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1C38" w14:textId="7FAE3B96" w:rsidR="00B908EE" w:rsidRDefault="00B908EE" w:rsidP="00FC0318">
      <w:pPr>
        <w:pBdr>
          <w:top w:val="none" w:sz="0" w:space="0" w:color="000000"/>
          <w:left w:val="none" w:sz="0" w:space="0" w:color="000000"/>
          <w:bottom w:val="single" w:sz="4" w:space="1" w:color="000001"/>
          <w:right w:val="none" w:sz="0" w:space="0" w:color="000000"/>
        </w:pBdr>
        <w:jc w:val="center"/>
        <w:rPr>
          <w:rFonts w:asciiTheme="minorHAnsi" w:hAnsiTheme="minorHAnsi" w:cstheme="minorHAnsi"/>
          <w:b/>
          <w:sz w:val="22"/>
          <w:szCs w:val="22"/>
        </w:rPr>
      </w:pPr>
      <w:bookmarkStart w:id="0" w:name="_Hlk74734760"/>
      <w:proofErr w:type="spellStart"/>
      <w:r>
        <w:rPr>
          <w:rFonts w:asciiTheme="minorHAnsi" w:hAnsiTheme="minorHAnsi" w:cstheme="minorHAnsi"/>
          <w:b/>
          <w:sz w:val="22"/>
          <w:szCs w:val="22"/>
        </w:rPr>
        <w:t>Nazneen</w:t>
      </w:r>
      <w:proofErr w:type="spellEnd"/>
      <w:r>
        <w:rPr>
          <w:rFonts w:asciiTheme="minorHAnsi" w:hAnsiTheme="minorHAnsi" w:cstheme="minorHAnsi"/>
          <w:b/>
          <w:sz w:val="22"/>
          <w:szCs w:val="22"/>
        </w:rPr>
        <w:t xml:space="preserve"> Neville </w:t>
      </w:r>
      <w:proofErr w:type="spellStart"/>
      <w:r>
        <w:rPr>
          <w:rFonts w:asciiTheme="minorHAnsi" w:hAnsiTheme="minorHAnsi" w:cstheme="minorHAnsi"/>
          <w:b/>
          <w:sz w:val="22"/>
          <w:szCs w:val="22"/>
        </w:rPr>
        <w:t>Motafram</w:t>
      </w:r>
      <w:proofErr w:type="spellEnd"/>
    </w:p>
    <w:p w14:paraId="56B76285" w14:textId="3D82E31B" w:rsidR="00B908EE" w:rsidRDefault="00DC1A60" w:rsidP="00DC1A60">
      <w:pPr>
        <w:pBdr>
          <w:top w:val="none" w:sz="0" w:space="0" w:color="000000"/>
          <w:left w:val="none" w:sz="0" w:space="0" w:color="000000"/>
          <w:bottom w:val="single" w:sz="4" w:space="1" w:color="000001"/>
          <w:right w:val="none" w:sz="0" w:space="0" w:color="000000"/>
        </w:pBdr>
        <w:jc w:val="center"/>
        <w:rPr>
          <w:rFonts w:asciiTheme="minorHAnsi" w:hAnsiTheme="minorHAnsi" w:cstheme="minorHAnsi"/>
          <w:b/>
          <w:sz w:val="22"/>
          <w:szCs w:val="22"/>
        </w:rPr>
      </w:pPr>
      <w:r>
        <w:rPr>
          <w:rFonts w:asciiTheme="minorHAnsi" w:hAnsiTheme="minorHAnsi" w:cstheme="minorHAnsi"/>
          <w:b/>
          <w:sz w:val="22"/>
          <w:szCs w:val="22"/>
        </w:rPr>
        <w:t xml:space="preserve">Mobile </w:t>
      </w:r>
      <w:r w:rsidR="00B908EE">
        <w:rPr>
          <w:rFonts w:asciiTheme="minorHAnsi" w:hAnsiTheme="minorHAnsi" w:cstheme="minorHAnsi"/>
          <w:b/>
          <w:sz w:val="22"/>
          <w:szCs w:val="22"/>
        </w:rPr>
        <w:t>+9</w:t>
      </w:r>
      <w:r w:rsidR="006831F1">
        <w:rPr>
          <w:rFonts w:asciiTheme="minorHAnsi" w:hAnsiTheme="minorHAnsi" w:cstheme="minorHAnsi"/>
          <w:b/>
          <w:sz w:val="22"/>
          <w:szCs w:val="22"/>
        </w:rPr>
        <w:t xml:space="preserve">71-558481756 </w:t>
      </w:r>
      <w:r>
        <w:rPr>
          <w:rFonts w:asciiTheme="minorHAnsi" w:hAnsiTheme="minorHAnsi" w:cstheme="minorHAnsi"/>
          <w:b/>
          <w:sz w:val="22"/>
          <w:szCs w:val="22"/>
        </w:rPr>
        <w:t xml:space="preserve"> Email</w:t>
      </w:r>
      <w:r w:rsidR="0011497D">
        <w:rPr>
          <w:rFonts w:asciiTheme="minorHAnsi" w:hAnsiTheme="minorHAnsi" w:cstheme="minorHAnsi"/>
          <w:b/>
          <w:sz w:val="22"/>
          <w:szCs w:val="22"/>
        </w:rPr>
        <w:t xml:space="preserve">. ID </w:t>
      </w:r>
      <w:hyperlink r:id="rId8" w:history="1">
        <w:r w:rsidR="000227B7" w:rsidRPr="000511A0">
          <w:rPr>
            <w:rStyle w:val="Hyperlink"/>
            <w:rFonts w:asciiTheme="minorHAnsi" w:hAnsiTheme="minorHAnsi" w:cstheme="minorHAnsi"/>
            <w:b/>
            <w:sz w:val="22"/>
            <w:szCs w:val="22"/>
          </w:rPr>
          <w:t>nazneenmotafram@gmail.com</w:t>
        </w:r>
      </w:hyperlink>
      <w:r w:rsidR="000227B7">
        <w:rPr>
          <w:rStyle w:val="Hyperlink"/>
          <w:rFonts w:asciiTheme="minorHAnsi" w:hAnsiTheme="minorHAnsi" w:cstheme="minorHAnsi"/>
          <w:b/>
          <w:sz w:val="22"/>
          <w:szCs w:val="22"/>
        </w:rPr>
        <w:t xml:space="preserve"> </w:t>
      </w:r>
    </w:p>
    <w:p w14:paraId="05EF8AAC" w14:textId="77777777" w:rsidR="006259D5" w:rsidRDefault="006259D5">
      <w:pPr>
        <w:pBdr>
          <w:top w:val="none" w:sz="0" w:space="0" w:color="000000"/>
          <w:left w:val="none" w:sz="0" w:space="0" w:color="000000"/>
          <w:bottom w:val="single" w:sz="4" w:space="1" w:color="000001"/>
          <w:right w:val="none" w:sz="0" w:space="0" w:color="000000"/>
        </w:pBdr>
        <w:rPr>
          <w:rFonts w:asciiTheme="minorHAnsi" w:hAnsiTheme="minorHAnsi" w:cstheme="minorHAnsi"/>
          <w:b/>
          <w:sz w:val="22"/>
          <w:szCs w:val="22"/>
        </w:rPr>
      </w:pPr>
    </w:p>
    <w:p w14:paraId="56FCA514" w14:textId="01D93C6B" w:rsidR="001B013A" w:rsidRPr="006705A1" w:rsidRDefault="001B013A">
      <w:pPr>
        <w:pBdr>
          <w:top w:val="none" w:sz="0" w:space="0" w:color="000000"/>
          <w:left w:val="none" w:sz="0" w:space="0" w:color="000000"/>
          <w:bottom w:val="single" w:sz="4" w:space="1" w:color="000001"/>
          <w:right w:val="none" w:sz="0" w:space="0" w:color="000000"/>
        </w:pBdr>
        <w:rPr>
          <w:rFonts w:asciiTheme="minorHAnsi" w:hAnsiTheme="minorHAnsi" w:cstheme="minorHAnsi"/>
          <w:b/>
          <w:sz w:val="22"/>
          <w:szCs w:val="22"/>
        </w:rPr>
      </w:pPr>
      <w:r w:rsidRPr="006705A1">
        <w:rPr>
          <w:rFonts w:asciiTheme="minorHAnsi" w:hAnsiTheme="minorHAnsi" w:cstheme="minorHAnsi"/>
          <w:b/>
          <w:sz w:val="22"/>
          <w:szCs w:val="22"/>
        </w:rPr>
        <w:t>PROFILE</w:t>
      </w:r>
    </w:p>
    <w:p w14:paraId="1319B5D8" w14:textId="77777777" w:rsidR="00992B89" w:rsidRDefault="00992B89" w:rsidP="00AD6B49">
      <w:pPr>
        <w:jc w:val="both"/>
        <w:rPr>
          <w:rFonts w:ascii="Times New Roman" w:hAnsi="Times New Roman"/>
          <w:sz w:val="20"/>
          <w:szCs w:val="20"/>
        </w:rPr>
      </w:pPr>
    </w:p>
    <w:p w14:paraId="49414C7B" w14:textId="37312F52" w:rsidR="00375572" w:rsidRPr="002F5846" w:rsidRDefault="00375572" w:rsidP="00375572">
      <w:pPr>
        <w:rPr>
          <w:rFonts w:ascii="Times New Roman" w:hAnsi="Times New Roman"/>
          <w:b/>
          <w:bCs/>
          <w:sz w:val="20"/>
          <w:szCs w:val="20"/>
        </w:rPr>
      </w:pPr>
      <w:r w:rsidRPr="002F5846">
        <w:rPr>
          <w:rFonts w:ascii="Times New Roman" w:hAnsi="Times New Roman"/>
          <w:b/>
          <w:bCs/>
          <w:sz w:val="20"/>
          <w:szCs w:val="20"/>
        </w:rPr>
        <w:t xml:space="preserve">Experienced Tax &amp; Accounting Educator </w:t>
      </w:r>
      <w:r w:rsidR="008B00BA">
        <w:rPr>
          <w:rFonts w:ascii="Times New Roman" w:hAnsi="Times New Roman"/>
          <w:b/>
          <w:bCs/>
          <w:sz w:val="20"/>
          <w:szCs w:val="20"/>
        </w:rPr>
        <w:t>–</w:t>
      </w:r>
      <w:r w:rsidR="00257480">
        <w:rPr>
          <w:rFonts w:ascii="Times New Roman" w:hAnsi="Times New Roman"/>
          <w:b/>
          <w:bCs/>
          <w:sz w:val="20"/>
          <w:szCs w:val="20"/>
        </w:rPr>
        <w:t xml:space="preserve"> </w:t>
      </w:r>
      <w:r w:rsidR="008B00BA">
        <w:rPr>
          <w:rFonts w:ascii="Times New Roman" w:hAnsi="Times New Roman"/>
          <w:b/>
          <w:bCs/>
          <w:sz w:val="20"/>
          <w:szCs w:val="20"/>
        </w:rPr>
        <w:t xml:space="preserve">Academic </w:t>
      </w:r>
      <w:r w:rsidR="003B31B4">
        <w:rPr>
          <w:rFonts w:ascii="Times New Roman" w:hAnsi="Times New Roman"/>
          <w:b/>
          <w:bCs/>
          <w:sz w:val="20"/>
          <w:szCs w:val="20"/>
        </w:rPr>
        <w:t>University &amp;</w:t>
      </w:r>
      <w:r w:rsidR="003D7DD1">
        <w:rPr>
          <w:rFonts w:ascii="Times New Roman" w:hAnsi="Times New Roman"/>
          <w:b/>
          <w:bCs/>
          <w:sz w:val="20"/>
          <w:szCs w:val="20"/>
        </w:rPr>
        <w:t xml:space="preserve"> International </w:t>
      </w:r>
      <w:r w:rsidR="003B31B4">
        <w:rPr>
          <w:rFonts w:ascii="Times New Roman" w:hAnsi="Times New Roman"/>
          <w:b/>
          <w:bCs/>
          <w:sz w:val="20"/>
          <w:szCs w:val="20"/>
        </w:rPr>
        <w:t xml:space="preserve"> School Level</w:t>
      </w:r>
      <w:r w:rsidRPr="002F5846">
        <w:rPr>
          <w:rFonts w:ascii="Times New Roman" w:hAnsi="Times New Roman"/>
          <w:b/>
          <w:bCs/>
          <w:sz w:val="20"/>
          <w:szCs w:val="20"/>
        </w:rPr>
        <w:t xml:space="preserve"> Professor </w:t>
      </w:r>
      <w:r w:rsidR="00257480">
        <w:rPr>
          <w:rFonts w:ascii="Times New Roman" w:hAnsi="Times New Roman"/>
          <w:b/>
          <w:bCs/>
          <w:sz w:val="20"/>
          <w:szCs w:val="20"/>
        </w:rPr>
        <w:t xml:space="preserve"> &amp; </w:t>
      </w:r>
      <w:r w:rsidRPr="002F5846">
        <w:rPr>
          <w:rFonts w:ascii="Times New Roman" w:hAnsi="Times New Roman"/>
          <w:b/>
          <w:bCs/>
          <w:sz w:val="20"/>
          <w:szCs w:val="20"/>
        </w:rPr>
        <w:t>Corporate Trainer</w:t>
      </w:r>
    </w:p>
    <w:p w14:paraId="691FE3EC" w14:textId="77777777" w:rsidR="00375572" w:rsidRPr="00375572" w:rsidRDefault="00375572" w:rsidP="00375572">
      <w:pPr>
        <w:rPr>
          <w:rFonts w:ascii="Times New Roman" w:hAnsi="Times New Roman"/>
          <w:sz w:val="20"/>
          <w:szCs w:val="20"/>
        </w:rPr>
      </w:pPr>
      <w:r w:rsidRPr="00375572">
        <w:rPr>
          <w:rFonts w:ascii="Times New Roman" w:hAnsi="Times New Roman"/>
          <w:sz w:val="20"/>
          <w:szCs w:val="20"/>
        </w:rPr>
        <w:t>Highly experienced and dynamic professional with 13+ years of Tax Compliance &amp; Consulting experience across the US, UK, and Canada. Extensive background in multinational consulting firms, including Deloitte, KPMG, PwC, and Grant Thornton, demonstrating expertise in negotiation, strategic leadership, and automation across industries such as Insurance, Real Estate, Oil &amp; Gas, and Banking &amp; Finance (FATCA, FBAR, FCPA, AML).</w:t>
      </w:r>
    </w:p>
    <w:p w14:paraId="0777BB64" w14:textId="77777777" w:rsidR="00375572" w:rsidRPr="00375572" w:rsidRDefault="00375572" w:rsidP="00375572">
      <w:pPr>
        <w:rPr>
          <w:rFonts w:ascii="Times New Roman" w:hAnsi="Times New Roman"/>
          <w:sz w:val="20"/>
          <w:szCs w:val="20"/>
        </w:rPr>
      </w:pPr>
    </w:p>
    <w:p w14:paraId="175C98F6" w14:textId="77777777" w:rsidR="00375572" w:rsidRPr="00375572" w:rsidRDefault="00375572" w:rsidP="00375572">
      <w:pPr>
        <w:rPr>
          <w:rFonts w:ascii="Times New Roman" w:hAnsi="Times New Roman"/>
          <w:sz w:val="20"/>
          <w:szCs w:val="20"/>
        </w:rPr>
      </w:pPr>
      <w:r w:rsidRPr="00375572">
        <w:rPr>
          <w:rFonts w:ascii="Times New Roman" w:hAnsi="Times New Roman"/>
          <w:sz w:val="20"/>
          <w:szCs w:val="20"/>
        </w:rPr>
        <w:t>Possess strong communication and analytical skills, with the ability to interpret complex financial data in real-time using AI, automation, and robotics. Proven track record of coaching and mentoring junior tax professionals, fostering their career growth and technical proficiency.</w:t>
      </w:r>
    </w:p>
    <w:p w14:paraId="5664E098" w14:textId="77777777" w:rsidR="00375572" w:rsidRPr="00375572" w:rsidRDefault="00375572" w:rsidP="00375572">
      <w:pPr>
        <w:rPr>
          <w:rFonts w:ascii="Times New Roman" w:hAnsi="Times New Roman"/>
          <w:sz w:val="20"/>
          <w:szCs w:val="20"/>
        </w:rPr>
      </w:pPr>
    </w:p>
    <w:p w14:paraId="77090F24" w14:textId="77777777" w:rsidR="00375572" w:rsidRPr="00375572" w:rsidRDefault="00375572" w:rsidP="00375572">
      <w:pPr>
        <w:rPr>
          <w:rFonts w:ascii="Times New Roman" w:hAnsi="Times New Roman"/>
          <w:sz w:val="20"/>
          <w:szCs w:val="20"/>
        </w:rPr>
      </w:pPr>
      <w:r w:rsidRPr="00375572">
        <w:rPr>
          <w:rFonts w:ascii="Times New Roman" w:hAnsi="Times New Roman"/>
          <w:sz w:val="20"/>
          <w:szCs w:val="20"/>
        </w:rPr>
        <w:t>Passionate about education, training, and professional development, with the ability to bridge academic knowledge and industry application. Adept at designing and delivering Accounting, Taxation, and Business courses for university students and corporate professionals. Ability to provide C-suite-level insights to organizations, integrating tax strategy, compliance, and financial decision-making into training programs.</w:t>
      </w:r>
    </w:p>
    <w:p w14:paraId="3196D5CF" w14:textId="77777777" w:rsidR="00375572" w:rsidRPr="00375572" w:rsidRDefault="00375572" w:rsidP="00375572">
      <w:pPr>
        <w:rPr>
          <w:rFonts w:ascii="Times New Roman" w:hAnsi="Times New Roman"/>
          <w:sz w:val="20"/>
          <w:szCs w:val="20"/>
        </w:rPr>
      </w:pPr>
    </w:p>
    <w:p w14:paraId="58102A68" w14:textId="29BCDEC2" w:rsidR="00DF7DC4" w:rsidRDefault="00375572" w:rsidP="00375572">
      <w:pPr>
        <w:rPr>
          <w:rFonts w:ascii="Times New Roman" w:hAnsi="Times New Roman"/>
          <w:sz w:val="20"/>
          <w:szCs w:val="20"/>
        </w:rPr>
      </w:pPr>
      <w:r w:rsidRPr="00375572">
        <w:rPr>
          <w:rFonts w:ascii="Times New Roman" w:hAnsi="Times New Roman"/>
          <w:sz w:val="20"/>
          <w:szCs w:val="20"/>
        </w:rPr>
        <w:t>Seeking a role as a Professor in Accounting &amp; Taxation or a Corporate Trainer, where I can leverage my industry expertise, leadership skills, and educational approach to develop future-ready finance and accounting professionals.</w:t>
      </w:r>
      <w:r>
        <w:rPr>
          <w:rFonts w:ascii="Times New Roman" w:hAnsi="Times New Roman"/>
          <w:sz w:val="20"/>
          <w:szCs w:val="20"/>
        </w:rPr>
        <w:t xml:space="preserve"> </w:t>
      </w:r>
    </w:p>
    <w:p w14:paraId="17EE296D" w14:textId="77777777" w:rsidR="00381E85" w:rsidRPr="00A63049" w:rsidRDefault="00381E85" w:rsidP="00375572">
      <w:pPr>
        <w:rPr>
          <w:rFonts w:ascii="Times New Roman" w:hAnsi="Times New Roman"/>
          <w:sz w:val="20"/>
          <w:szCs w:val="20"/>
        </w:rPr>
      </w:pPr>
    </w:p>
    <w:p w14:paraId="54C4D587" w14:textId="1F7CE7EA" w:rsidR="001B013A" w:rsidRPr="006705A1" w:rsidRDefault="00943FC6">
      <w:pPr>
        <w:pBdr>
          <w:top w:val="none" w:sz="0" w:space="0" w:color="000000"/>
          <w:left w:val="none" w:sz="0" w:space="0" w:color="000000"/>
          <w:bottom w:val="single" w:sz="4" w:space="1" w:color="000001"/>
          <w:right w:val="none" w:sz="0" w:space="0" w:color="000000"/>
        </w:pBdr>
        <w:rPr>
          <w:rFonts w:asciiTheme="minorHAnsi" w:hAnsiTheme="minorHAnsi" w:cstheme="minorHAnsi"/>
          <w:sz w:val="22"/>
          <w:szCs w:val="22"/>
        </w:rPr>
      </w:pPr>
      <w:r>
        <w:rPr>
          <w:rFonts w:asciiTheme="minorHAnsi" w:hAnsiTheme="minorHAnsi" w:cstheme="minorHAnsi"/>
          <w:b/>
          <w:sz w:val="22"/>
          <w:szCs w:val="22"/>
        </w:rPr>
        <w:t>Competencies</w:t>
      </w:r>
    </w:p>
    <w:p w14:paraId="28112B6F" w14:textId="77777777" w:rsidR="0017104A" w:rsidRDefault="0017104A" w:rsidP="00144B52">
      <w:pPr>
        <w:rPr>
          <w:rFonts w:ascii="Times New Roman" w:hAnsi="Times New Roman"/>
          <w:b/>
          <w:bCs/>
          <w:sz w:val="20"/>
          <w:szCs w:val="20"/>
        </w:rPr>
      </w:pPr>
    </w:p>
    <w:p w14:paraId="3D07EA01" w14:textId="7FE5CB93" w:rsidR="000A102D" w:rsidRDefault="00193FAA" w:rsidP="00144B52">
      <w:pPr>
        <w:rPr>
          <w:rFonts w:ascii="Times New Roman" w:hAnsi="Times New Roman"/>
          <w:sz w:val="20"/>
          <w:szCs w:val="20"/>
        </w:rPr>
      </w:pPr>
      <w:r w:rsidRPr="000A102D">
        <w:rPr>
          <w:rFonts w:ascii="Times New Roman" w:hAnsi="Times New Roman"/>
          <w:b/>
          <w:bCs/>
          <w:sz w:val="20"/>
          <w:szCs w:val="20"/>
        </w:rPr>
        <w:t xml:space="preserve">Tax </w:t>
      </w:r>
      <w:r w:rsidR="002141F1">
        <w:rPr>
          <w:rFonts w:ascii="Times New Roman" w:hAnsi="Times New Roman"/>
          <w:b/>
          <w:bCs/>
          <w:sz w:val="20"/>
          <w:szCs w:val="20"/>
        </w:rPr>
        <w:t>Technical Skills</w:t>
      </w:r>
      <w:r>
        <w:rPr>
          <w:rFonts w:ascii="Times New Roman" w:hAnsi="Times New Roman"/>
          <w:sz w:val="20"/>
          <w:szCs w:val="20"/>
        </w:rPr>
        <w:t>:</w:t>
      </w:r>
      <w:r w:rsidR="00144B52">
        <w:rPr>
          <w:rFonts w:ascii="Times New Roman" w:hAnsi="Times New Roman"/>
          <w:sz w:val="20"/>
          <w:szCs w:val="20"/>
        </w:rPr>
        <w:t xml:space="preserve"> </w:t>
      </w:r>
      <w:r w:rsidR="006D02FA" w:rsidRPr="009C1607">
        <w:rPr>
          <w:rFonts w:ascii="Times New Roman" w:hAnsi="Times New Roman"/>
          <w:sz w:val="20"/>
          <w:szCs w:val="20"/>
        </w:rPr>
        <w:t xml:space="preserve">Estate &amp; Gift &amp; Inheritance </w:t>
      </w:r>
      <w:r w:rsidR="00656786" w:rsidRPr="009C1607">
        <w:rPr>
          <w:rFonts w:ascii="Times New Roman" w:hAnsi="Times New Roman"/>
          <w:sz w:val="20"/>
          <w:szCs w:val="20"/>
        </w:rPr>
        <w:t>Tax</w:t>
      </w:r>
      <w:r w:rsidR="00656786">
        <w:rPr>
          <w:rFonts w:ascii="Times New Roman" w:hAnsi="Times New Roman"/>
          <w:sz w:val="20"/>
          <w:szCs w:val="20"/>
        </w:rPr>
        <w:t>, Corporate</w:t>
      </w:r>
      <w:r w:rsidR="006D02FA" w:rsidRPr="009C1607">
        <w:rPr>
          <w:rFonts w:ascii="Times New Roman" w:hAnsi="Times New Roman"/>
          <w:sz w:val="20"/>
          <w:szCs w:val="20"/>
        </w:rPr>
        <w:t xml:space="preserve"> &amp; Partnerships </w:t>
      </w:r>
      <w:r w:rsidR="00C43D09">
        <w:rPr>
          <w:rFonts w:ascii="Times New Roman" w:hAnsi="Times New Roman"/>
          <w:sz w:val="20"/>
          <w:szCs w:val="20"/>
        </w:rPr>
        <w:t xml:space="preserve">&amp; </w:t>
      </w:r>
      <w:r w:rsidR="00656786" w:rsidRPr="009C1607">
        <w:rPr>
          <w:rFonts w:ascii="Times New Roman" w:hAnsi="Times New Roman"/>
          <w:sz w:val="20"/>
          <w:szCs w:val="20"/>
        </w:rPr>
        <w:t xml:space="preserve">Individual </w:t>
      </w:r>
      <w:r w:rsidR="00656786">
        <w:rPr>
          <w:rFonts w:ascii="Times New Roman" w:hAnsi="Times New Roman"/>
          <w:sz w:val="20"/>
          <w:szCs w:val="20"/>
        </w:rPr>
        <w:t>Tax</w:t>
      </w:r>
      <w:r w:rsidR="00C43D09">
        <w:rPr>
          <w:rFonts w:ascii="Times New Roman" w:hAnsi="Times New Roman"/>
          <w:sz w:val="20"/>
          <w:szCs w:val="20"/>
        </w:rPr>
        <w:t xml:space="preserve"> Compliance Services at </w:t>
      </w:r>
      <w:r w:rsidR="006D02FA" w:rsidRPr="009C1607">
        <w:rPr>
          <w:rFonts w:ascii="Times New Roman" w:hAnsi="Times New Roman"/>
          <w:sz w:val="20"/>
          <w:szCs w:val="20"/>
        </w:rPr>
        <w:t>Federal, State &amp; International Government Levels</w:t>
      </w:r>
      <w:r w:rsidR="004A1804" w:rsidRPr="009C1607">
        <w:rPr>
          <w:rFonts w:ascii="Times New Roman" w:hAnsi="Times New Roman"/>
          <w:sz w:val="20"/>
          <w:szCs w:val="20"/>
        </w:rPr>
        <w:t xml:space="preserve"> </w:t>
      </w:r>
      <w:r w:rsidR="00C43D09">
        <w:rPr>
          <w:rFonts w:ascii="Times New Roman" w:hAnsi="Times New Roman"/>
          <w:sz w:val="20"/>
          <w:szCs w:val="20"/>
        </w:rPr>
        <w:t xml:space="preserve">&amp; </w:t>
      </w:r>
      <w:r w:rsidR="006D02FA" w:rsidRPr="009C1607">
        <w:rPr>
          <w:rFonts w:ascii="Times New Roman" w:hAnsi="Times New Roman"/>
          <w:sz w:val="20"/>
          <w:szCs w:val="20"/>
        </w:rPr>
        <w:t xml:space="preserve">Tax Planning &amp; </w:t>
      </w:r>
      <w:r w:rsidR="00A266B7" w:rsidRPr="009C1607">
        <w:rPr>
          <w:rFonts w:ascii="Times New Roman" w:hAnsi="Times New Roman"/>
          <w:sz w:val="20"/>
          <w:szCs w:val="20"/>
        </w:rPr>
        <w:t>Advisory, Tax</w:t>
      </w:r>
      <w:r w:rsidR="000A102D" w:rsidRPr="009C1607">
        <w:rPr>
          <w:rFonts w:ascii="Times New Roman" w:hAnsi="Times New Roman"/>
          <w:sz w:val="20"/>
          <w:szCs w:val="20"/>
        </w:rPr>
        <w:t xml:space="preserve"> Provision Accounting</w:t>
      </w:r>
      <w:r w:rsidR="007E7C6B">
        <w:rPr>
          <w:rFonts w:ascii="Times New Roman" w:hAnsi="Times New Roman"/>
          <w:sz w:val="20"/>
          <w:szCs w:val="20"/>
        </w:rPr>
        <w:t xml:space="preserve">, </w:t>
      </w:r>
      <w:r w:rsidR="00FF211F">
        <w:rPr>
          <w:rFonts w:ascii="Times New Roman" w:hAnsi="Times New Roman"/>
          <w:sz w:val="20"/>
          <w:szCs w:val="20"/>
        </w:rPr>
        <w:t xml:space="preserve">Planning </w:t>
      </w:r>
      <w:r w:rsidR="000A102D" w:rsidRPr="009C1607">
        <w:rPr>
          <w:rFonts w:ascii="Times New Roman" w:hAnsi="Times New Roman"/>
          <w:sz w:val="20"/>
          <w:szCs w:val="20"/>
        </w:rPr>
        <w:t xml:space="preserve">&amp; Tax </w:t>
      </w:r>
      <w:r w:rsidR="00CB6B0B" w:rsidRPr="009C1607">
        <w:rPr>
          <w:rFonts w:ascii="Times New Roman" w:hAnsi="Times New Roman"/>
          <w:sz w:val="20"/>
          <w:szCs w:val="20"/>
        </w:rPr>
        <w:t>Research.</w:t>
      </w:r>
      <w:r w:rsidR="00782AF3">
        <w:rPr>
          <w:rFonts w:ascii="Times New Roman" w:hAnsi="Times New Roman"/>
          <w:sz w:val="20"/>
          <w:szCs w:val="20"/>
        </w:rPr>
        <w:t xml:space="preserve"> UAE Corporate Tax, </w:t>
      </w:r>
      <w:r w:rsidR="00797450">
        <w:rPr>
          <w:rFonts w:ascii="Times New Roman" w:hAnsi="Times New Roman"/>
          <w:sz w:val="20"/>
          <w:szCs w:val="20"/>
        </w:rPr>
        <w:t xml:space="preserve">GCC </w:t>
      </w:r>
      <w:r w:rsidR="00782AF3">
        <w:rPr>
          <w:rFonts w:ascii="Times New Roman" w:hAnsi="Times New Roman"/>
          <w:sz w:val="20"/>
          <w:szCs w:val="20"/>
        </w:rPr>
        <w:t>VAT &amp; GST Accounting &amp; Compliance Awareness as well.</w:t>
      </w:r>
    </w:p>
    <w:p w14:paraId="2930D9B3" w14:textId="2A8D1709" w:rsidR="00D3094F" w:rsidRPr="009C1607" w:rsidRDefault="00D3094F" w:rsidP="00144B52">
      <w:pPr>
        <w:rPr>
          <w:rFonts w:ascii="Times New Roman" w:hAnsi="Times New Roman"/>
          <w:sz w:val="20"/>
          <w:szCs w:val="20"/>
        </w:rPr>
        <w:sectPr w:rsidR="00D3094F" w:rsidRPr="009C1607" w:rsidSect="001429D3">
          <w:headerReference w:type="default" r:id="rId9"/>
          <w:footerReference w:type="default" r:id="rId10"/>
          <w:footerReference w:type="first" r:id="rId11"/>
          <w:pgSz w:w="12240" w:h="15840"/>
          <w:pgMar w:top="720" w:right="720" w:bottom="720" w:left="720" w:header="357" w:footer="349" w:gutter="0"/>
          <w:cols w:space="720"/>
          <w:titlePg/>
          <w:docGrid w:linePitch="360" w:charSpace="1638"/>
        </w:sectPr>
      </w:pPr>
      <w:r>
        <w:rPr>
          <w:rFonts w:ascii="Times New Roman" w:hAnsi="Times New Roman"/>
          <w:sz w:val="20"/>
          <w:szCs w:val="20"/>
        </w:rPr>
        <w:t>Real Estate</w:t>
      </w:r>
      <w:r w:rsidR="00310CA0">
        <w:rPr>
          <w:rFonts w:ascii="Times New Roman" w:hAnsi="Times New Roman"/>
          <w:sz w:val="20"/>
          <w:szCs w:val="20"/>
        </w:rPr>
        <w:t xml:space="preserve"> Industry Accounting &amp; </w:t>
      </w:r>
      <w:r w:rsidR="00F21D48">
        <w:rPr>
          <w:rFonts w:ascii="Times New Roman" w:hAnsi="Times New Roman"/>
          <w:sz w:val="20"/>
          <w:szCs w:val="20"/>
        </w:rPr>
        <w:t xml:space="preserve">Taxation, </w:t>
      </w:r>
      <w:r w:rsidR="00656786">
        <w:rPr>
          <w:rFonts w:ascii="Times New Roman" w:hAnsi="Times New Roman"/>
          <w:sz w:val="20"/>
          <w:szCs w:val="20"/>
        </w:rPr>
        <w:t>Forensic Accounting</w:t>
      </w:r>
      <w:r>
        <w:rPr>
          <w:rFonts w:ascii="Times New Roman" w:hAnsi="Times New Roman"/>
          <w:sz w:val="20"/>
          <w:szCs w:val="20"/>
        </w:rPr>
        <w:t xml:space="preserve"> &amp; Fraud Examination as well.</w:t>
      </w:r>
    </w:p>
    <w:p w14:paraId="1B995820" w14:textId="2DBDB7A9" w:rsidR="00FA2447" w:rsidRPr="006705A1" w:rsidRDefault="00FA2447" w:rsidP="009C1607">
      <w:pPr>
        <w:jc w:val="both"/>
        <w:rPr>
          <w:rFonts w:asciiTheme="minorHAnsi" w:hAnsiTheme="minorHAnsi" w:cstheme="minorHAnsi"/>
          <w:sz w:val="22"/>
          <w:szCs w:val="22"/>
        </w:rPr>
        <w:sectPr w:rsidR="00FA2447" w:rsidRPr="006705A1" w:rsidSect="00E569E9">
          <w:type w:val="continuous"/>
          <w:pgSz w:w="12240" w:h="15840"/>
          <w:pgMar w:top="414" w:right="675" w:bottom="567" w:left="1020" w:header="357" w:footer="349" w:gutter="0"/>
          <w:cols w:num="2" w:space="720"/>
          <w:titlePg/>
          <w:docGrid w:linePitch="360" w:charSpace="1638"/>
        </w:sectPr>
      </w:pPr>
    </w:p>
    <w:p w14:paraId="539013AC" w14:textId="77777777" w:rsidR="001B013A" w:rsidRPr="006705A1" w:rsidRDefault="001B013A">
      <w:pPr>
        <w:pBdr>
          <w:top w:val="none" w:sz="0" w:space="0" w:color="000000"/>
          <w:left w:val="none" w:sz="0" w:space="0" w:color="000000"/>
          <w:bottom w:val="single" w:sz="4" w:space="1" w:color="000001"/>
          <w:right w:val="none" w:sz="0" w:space="0" w:color="000000"/>
        </w:pBdr>
        <w:rPr>
          <w:rFonts w:asciiTheme="minorHAnsi" w:hAnsiTheme="minorHAnsi" w:cstheme="minorHAnsi"/>
          <w:sz w:val="22"/>
          <w:szCs w:val="22"/>
        </w:rPr>
      </w:pPr>
      <w:r w:rsidRPr="006705A1">
        <w:rPr>
          <w:rFonts w:asciiTheme="minorHAnsi" w:hAnsiTheme="minorHAnsi" w:cstheme="minorHAnsi"/>
          <w:b/>
          <w:sz w:val="22"/>
          <w:szCs w:val="22"/>
        </w:rPr>
        <w:t>CAREER HISTORY</w:t>
      </w:r>
    </w:p>
    <w:p w14:paraId="46991BF5" w14:textId="77777777" w:rsidR="00204E52" w:rsidRDefault="00204E52" w:rsidP="00347C3E">
      <w:pPr>
        <w:jc w:val="both"/>
        <w:rPr>
          <w:rFonts w:ascii="Times New Roman" w:hAnsi="Times New Roman"/>
          <w:b/>
          <w:sz w:val="20"/>
          <w:szCs w:val="20"/>
        </w:rPr>
      </w:pPr>
    </w:p>
    <w:p w14:paraId="48E78634" w14:textId="0D3F440E" w:rsidR="00B7009E" w:rsidRDefault="00B7009E" w:rsidP="00347C3E">
      <w:pPr>
        <w:jc w:val="both"/>
        <w:rPr>
          <w:rFonts w:ascii="Times New Roman" w:hAnsi="Times New Roman"/>
          <w:b/>
          <w:sz w:val="20"/>
          <w:szCs w:val="20"/>
        </w:rPr>
      </w:pPr>
      <w:r>
        <w:rPr>
          <w:rFonts w:ascii="Times New Roman" w:hAnsi="Times New Roman"/>
          <w:b/>
          <w:sz w:val="20"/>
          <w:szCs w:val="20"/>
        </w:rPr>
        <w:t>Westford University College(WUC) , Sharjah , United Arab Emirates (UAE)</w:t>
      </w:r>
    </w:p>
    <w:p w14:paraId="79910725" w14:textId="77777777" w:rsidR="00B7009E" w:rsidRDefault="00B7009E" w:rsidP="00347C3E">
      <w:pPr>
        <w:jc w:val="both"/>
        <w:rPr>
          <w:rFonts w:ascii="Times New Roman" w:hAnsi="Times New Roman"/>
          <w:b/>
          <w:sz w:val="20"/>
          <w:szCs w:val="20"/>
        </w:rPr>
      </w:pPr>
    </w:p>
    <w:p w14:paraId="6B7D3134" w14:textId="642B4757" w:rsidR="001D595B" w:rsidRPr="00140A7F" w:rsidRDefault="00140A7F" w:rsidP="001D595B">
      <w:pPr>
        <w:jc w:val="both"/>
        <w:rPr>
          <w:rFonts w:ascii="Times New Roman" w:hAnsi="Times New Roman"/>
          <w:b/>
          <w:sz w:val="20"/>
          <w:szCs w:val="20"/>
        </w:rPr>
      </w:pPr>
      <w:r w:rsidRPr="00140A7F">
        <w:rPr>
          <w:rFonts w:ascii="Times New Roman" w:hAnsi="Times New Roman"/>
          <w:b/>
          <w:sz w:val="20"/>
          <w:szCs w:val="20"/>
        </w:rPr>
        <w:t>Academic Teaching Professor</w:t>
      </w:r>
      <w:r w:rsidR="001D595B" w:rsidRPr="00140A7F">
        <w:rPr>
          <w:rFonts w:ascii="Times New Roman" w:hAnsi="Times New Roman"/>
          <w:b/>
          <w:sz w:val="20"/>
          <w:szCs w:val="20"/>
        </w:rPr>
        <w:t xml:space="preserve"> &amp; Assessor – </w:t>
      </w:r>
      <w:r w:rsidR="00F90AA3">
        <w:rPr>
          <w:rFonts w:ascii="Times New Roman" w:hAnsi="Times New Roman"/>
          <w:b/>
          <w:sz w:val="20"/>
          <w:szCs w:val="20"/>
        </w:rPr>
        <w:t xml:space="preserve">UK </w:t>
      </w:r>
      <w:r w:rsidR="001D595B" w:rsidRPr="00140A7F">
        <w:rPr>
          <w:rFonts w:ascii="Times New Roman" w:hAnsi="Times New Roman"/>
          <w:b/>
          <w:sz w:val="20"/>
          <w:szCs w:val="20"/>
        </w:rPr>
        <w:t>Accounting, Finance, Taxation &amp; Business</w:t>
      </w:r>
      <w:r>
        <w:rPr>
          <w:rFonts w:ascii="Times New Roman" w:hAnsi="Times New Roman"/>
          <w:b/>
          <w:sz w:val="20"/>
          <w:szCs w:val="20"/>
        </w:rPr>
        <w:t xml:space="preserve">                          October 2024 to Present</w:t>
      </w:r>
    </w:p>
    <w:p w14:paraId="3CD58284" w14:textId="3D1F850B" w:rsidR="001D595B" w:rsidRPr="009E469C" w:rsidRDefault="001D595B" w:rsidP="009E469C">
      <w:pPr>
        <w:pStyle w:val="ListParagraph"/>
        <w:numPr>
          <w:ilvl w:val="0"/>
          <w:numId w:val="27"/>
        </w:numPr>
        <w:jc w:val="both"/>
        <w:rPr>
          <w:rFonts w:ascii="Times New Roman" w:hAnsi="Times New Roman"/>
          <w:bCs/>
          <w:sz w:val="20"/>
          <w:szCs w:val="20"/>
        </w:rPr>
      </w:pPr>
      <w:r w:rsidRPr="009E469C">
        <w:rPr>
          <w:rFonts w:ascii="Times New Roman" w:hAnsi="Times New Roman"/>
          <w:bCs/>
          <w:sz w:val="20"/>
          <w:szCs w:val="20"/>
        </w:rPr>
        <w:t>Highly experienced in Accounting, Finance, Taxation, and Business, excelling in both online and onsite education. Design and deliver high-impact courses in Advanced Taxation,</w:t>
      </w:r>
      <w:r w:rsidR="008037BA">
        <w:rPr>
          <w:rFonts w:ascii="Times New Roman" w:hAnsi="Times New Roman"/>
          <w:bCs/>
          <w:sz w:val="20"/>
          <w:szCs w:val="20"/>
        </w:rPr>
        <w:t xml:space="preserve"> </w:t>
      </w:r>
      <w:r w:rsidR="00425000" w:rsidRPr="009E469C">
        <w:rPr>
          <w:rFonts w:ascii="Times New Roman" w:hAnsi="Times New Roman"/>
          <w:bCs/>
          <w:sz w:val="20"/>
          <w:szCs w:val="20"/>
        </w:rPr>
        <w:t>Digital Forensics,</w:t>
      </w:r>
      <w:r w:rsidRPr="009E469C">
        <w:rPr>
          <w:rFonts w:ascii="Times New Roman" w:hAnsi="Times New Roman"/>
          <w:bCs/>
          <w:sz w:val="20"/>
          <w:szCs w:val="20"/>
        </w:rPr>
        <w:t xml:space="preserve"> Financial Reporting, Management Accounting, and Strategic Business Finance at the Bachelor’s and Master’s levels, ensuring conceptual clarity and real-world application.</w:t>
      </w:r>
    </w:p>
    <w:p w14:paraId="1DC87904" w14:textId="33FA8404" w:rsidR="001D595B" w:rsidRPr="009E469C" w:rsidRDefault="001D595B" w:rsidP="009E469C">
      <w:pPr>
        <w:pStyle w:val="ListParagraph"/>
        <w:numPr>
          <w:ilvl w:val="0"/>
          <w:numId w:val="27"/>
        </w:numPr>
        <w:jc w:val="both"/>
        <w:rPr>
          <w:rFonts w:ascii="Times New Roman" w:hAnsi="Times New Roman"/>
          <w:bCs/>
          <w:sz w:val="20"/>
          <w:szCs w:val="20"/>
        </w:rPr>
      </w:pPr>
      <w:r w:rsidRPr="009E469C">
        <w:rPr>
          <w:rFonts w:ascii="Times New Roman" w:hAnsi="Times New Roman"/>
          <w:bCs/>
          <w:sz w:val="20"/>
          <w:szCs w:val="20"/>
        </w:rPr>
        <w:t>Lead curriculum development, assessment design, and instructional material creation, aligning with ACCA, ICAEW, AAT, and Pearson HND frameworks. Evaluate student projects, examinations, and case studies, providing constructive feedback and tracking academic progress.</w:t>
      </w:r>
      <w:r w:rsidR="00CA270D" w:rsidRPr="009E469C">
        <w:rPr>
          <w:rFonts w:ascii="Times New Roman" w:hAnsi="Times New Roman"/>
          <w:bCs/>
          <w:sz w:val="20"/>
          <w:szCs w:val="20"/>
        </w:rPr>
        <w:t xml:space="preserve"> I l</w:t>
      </w:r>
      <w:r w:rsidRPr="009E469C">
        <w:rPr>
          <w:rFonts w:ascii="Times New Roman" w:hAnsi="Times New Roman"/>
          <w:bCs/>
          <w:sz w:val="20"/>
          <w:szCs w:val="20"/>
        </w:rPr>
        <w:t>everage AI-driven analytics, machine learning insights, and digital financial tools to enhance teaching methodologies and research capabilities. Provide academic advising, career mentorship, and professional development, preparing students for global financial careers.</w:t>
      </w:r>
      <w:r w:rsidR="00CA270D" w:rsidRPr="009E469C">
        <w:rPr>
          <w:rFonts w:ascii="Times New Roman" w:hAnsi="Times New Roman"/>
          <w:bCs/>
          <w:sz w:val="20"/>
          <w:szCs w:val="20"/>
        </w:rPr>
        <w:t xml:space="preserve"> </w:t>
      </w:r>
      <w:r w:rsidRPr="009E469C">
        <w:rPr>
          <w:rFonts w:ascii="Times New Roman" w:hAnsi="Times New Roman"/>
          <w:bCs/>
          <w:sz w:val="20"/>
          <w:szCs w:val="20"/>
        </w:rPr>
        <w:t>Engage in continuous professional development, staying ahead of tax reforms, IFRS/UK GAAP updates, forensic accounting innovations, and sustainability reporting trends. Collaborate with professional organizations, participate in industry conferences, and contribute to research in taxation, forensic accounting, and corporate finance.</w:t>
      </w:r>
    </w:p>
    <w:p w14:paraId="57CDA99C" w14:textId="681893D5" w:rsidR="00B7009E" w:rsidRPr="009E469C" w:rsidRDefault="001D595B" w:rsidP="009E469C">
      <w:pPr>
        <w:pStyle w:val="ListParagraph"/>
        <w:numPr>
          <w:ilvl w:val="0"/>
          <w:numId w:val="27"/>
        </w:numPr>
        <w:jc w:val="both"/>
        <w:rPr>
          <w:rFonts w:ascii="Times New Roman" w:hAnsi="Times New Roman"/>
          <w:bCs/>
          <w:sz w:val="20"/>
          <w:szCs w:val="20"/>
        </w:rPr>
      </w:pPr>
      <w:r w:rsidRPr="009E469C">
        <w:rPr>
          <w:rFonts w:ascii="Times New Roman" w:hAnsi="Times New Roman"/>
          <w:bCs/>
          <w:sz w:val="20"/>
          <w:szCs w:val="20"/>
        </w:rPr>
        <w:t xml:space="preserve">I possess expertise in UK and International Taxation, Financial Compliance, Budgeting, Cost Analysis, Business Strategy, Leadership, Innovation, and Anti-Money Laundering (AML). </w:t>
      </w:r>
      <w:r w:rsidR="00642332" w:rsidRPr="009E469C">
        <w:rPr>
          <w:rFonts w:ascii="Times New Roman" w:hAnsi="Times New Roman"/>
          <w:bCs/>
          <w:sz w:val="20"/>
          <w:szCs w:val="20"/>
        </w:rPr>
        <w:t>I h</w:t>
      </w:r>
      <w:r w:rsidRPr="009E469C">
        <w:rPr>
          <w:rFonts w:ascii="Times New Roman" w:hAnsi="Times New Roman"/>
          <w:bCs/>
          <w:sz w:val="20"/>
          <w:szCs w:val="20"/>
        </w:rPr>
        <w:t xml:space="preserve">old a </w:t>
      </w:r>
      <w:r w:rsidR="000278B7">
        <w:rPr>
          <w:rFonts w:ascii="Times New Roman" w:hAnsi="Times New Roman"/>
          <w:bCs/>
          <w:sz w:val="20"/>
          <w:szCs w:val="20"/>
        </w:rPr>
        <w:t>micro master’s</w:t>
      </w:r>
      <w:r w:rsidRPr="009E469C">
        <w:rPr>
          <w:rFonts w:ascii="Times New Roman" w:hAnsi="Times New Roman"/>
          <w:bCs/>
          <w:sz w:val="20"/>
          <w:szCs w:val="20"/>
        </w:rPr>
        <w:t xml:space="preserve"> in Accounting, Finance</w:t>
      </w:r>
      <w:r w:rsidR="00642332" w:rsidRPr="009E469C">
        <w:rPr>
          <w:rFonts w:ascii="Times New Roman" w:hAnsi="Times New Roman"/>
          <w:bCs/>
          <w:sz w:val="20"/>
          <w:szCs w:val="20"/>
        </w:rPr>
        <w:t xml:space="preserve"> from the US</w:t>
      </w:r>
      <w:r w:rsidRPr="009E469C">
        <w:rPr>
          <w:rFonts w:ascii="Times New Roman" w:hAnsi="Times New Roman"/>
          <w:bCs/>
          <w:sz w:val="20"/>
          <w:szCs w:val="20"/>
        </w:rPr>
        <w:t xml:space="preserve">, &amp; Taxation, with relevant professional certifications </w:t>
      </w:r>
      <w:r w:rsidR="00475C87" w:rsidRPr="009E469C">
        <w:rPr>
          <w:rFonts w:ascii="Times New Roman" w:hAnsi="Times New Roman"/>
          <w:bCs/>
          <w:sz w:val="20"/>
          <w:szCs w:val="20"/>
        </w:rPr>
        <w:t xml:space="preserve"> &amp; Charters </w:t>
      </w:r>
      <w:r w:rsidR="007B7B7B" w:rsidRPr="009E469C">
        <w:rPr>
          <w:rFonts w:ascii="Times New Roman" w:hAnsi="Times New Roman"/>
          <w:bCs/>
          <w:sz w:val="20"/>
          <w:szCs w:val="20"/>
        </w:rPr>
        <w:t>.</w:t>
      </w:r>
      <w:r w:rsidR="00AA3C17" w:rsidRPr="009E469C">
        <w:rPr>
          <w:rFonts w:ascii="Times New Roman" w:hAnsi="Times New Roman"/>
          <w:bCs/>
          <w:sz w:val="20"/>
          <w:szCs w:val="20"/>
        </w:rPr>
        <w:t xml:space="preserve"> I b</w:t>
      </w:r>
      <w:r w:rsidRPr="009E469C">
        <w:rPr>
          <w:rFonts w:ascii="Times New Roman" w:hAnsi="Times New Roman"/>
          <w:bCs/>
          <w:sz w:val="20"/>
          <w:szCs w:val="20"/>
        </w:rPr>
        <w:t xml:space="preserve">ring extensive experience in academic assessment, curriculum accreditation, and learning outcome evaluation. </w:t>
      </w:r>
      <w:r w:rsidR="00510DBF" w:rsidRPr="009E469C">
        <w:rPr>
          <w:rFonts w:ascii="Times New Roman" w:hAnsi="Times New Roman"/>
          <w:bCs/>
          <w:sz w:val="20"/>
          <w:szCs w:val="20"/>
        </w:rPr>
        <w:t>I am p</w:t>
      </w:r>
      <w:r w:rsidRPr="009E469C">
        <w:rPr>
          <w:rFonts w:ascii="Times New Roman" w:hAnsi="Times New Roman"/>
          <w:bCs/>
          <w:sz w:val="20"/>
          <w:szCs w:val="20"/>
        </w:rPr>
        <w:t>assionate about transformative learning with lasting impact, integrating industry-relevant case studies, financial modeling, and AI-driven insights to develop future-ready finance professionals.</w:t>
      </w:r>
    </w:p>
    <w:p w14:paraId="08A88D76" w14:textId="77777777" w:rsidR="009245CE" w:rsidRPr="009245CE" w:rsidRDefault="009245CE" w:rsidP="00347C3E">
      <w:pPr>
        <w:jc w:val="both"/>
        <w:rPr>
          <w:rFonts w:ascii="Times New Roman" w:hAnsi="Times New Roman"/>
          <w:bCs/>
          <w:sz w:val="20"/>
          <w:szCs w:val="20"/>
        </w:rPr>
      </w:pPr>
    </w:p>
    <w:p w14:paraId="670571CD" w14:textId="77777777" w:rsidR="009245CE" w:rsidRPr="009245CE" w:rsidRDefault="009245CE" w:rsidP="00347C3E">
      <w:pPr>
        <w:jc w:val="both"/>
        <w:rPr>
          <w:rFonts w:ascii="Times New Roman" w:hAnsi="Times New Roman"/>
          <w:bCs/>
          <w:sz w:val="20"/>
          <w:szCs w:val="20"/>
        </w:rPr>
      </w:pPr>
    </w:p>
    <w:p w14:paraId="2DC9327F" w14:textId="77777777" w:rsidR="009245CE" w:rsidRDefault="009245CE" w:rsidP="00347C3E">
      <w:pPr>
        <w:jc w:val="both"/>
        <w:rPr>
          <w:rFonts w:ascii="Times New Roman" w:hAnsi="Times New Roman"/>
          <w:b/>
          <w:sz w:val="20"/>
          <w:szCs w:val="20"/>
        </w:rPr>
      </w:pPr>
    </w:p>
    <w:p w14:paraId="444CD1EE" w14:textId="56EBC3F3" w:rsidR="00B7009E" w:rsidRDefault="00B7009E" w:rsidP="00347C3E">
      <w:pPr>
        <w:jc w:val="both"/>
        <w:rPr>
          <w:rFonts w:ascii="Times New Roman" w:hAnsi="Times New Roman"/>
          <w:b/>
          <w:sz w:val="20"/>
          <w:szCs w:val="20"/>
        </w:rPr>
      </w:pPr>
      <w:r>
        <w:rPr>
          <w:rFonts w:ascii="Times New Roman" w:hAnsi="Times New Roman"/>
          <w:b/>
          <w:sz w:val="20"/>
          <w:szCs w:val="20"/>
        </w:rPr>
        <w:t>Miles Education India Private Limited, Bangalore, India</w:t>
      </w:r>
    </w:p>
    <w:p w14:paraId="05FDBB6A" w14:textId="77777777" w:rsidR="00B7009E" w:rsidRDefault="00B7009E" w:rsidP="00347C3E">
      <w:pPr>
        <w:jc w:val="both"/>
        <w:rPr>
          <w:rFonts w:ascii="Times New Roman" w:hAnsi="Times New Roman"/>
          <w:b/>
          <w:sz w:val="20"/>
          <w:szCs w:val="20"/>
        </w:rPr>
      </w:pPr>
    </w:p>
    <w:p w14:paraId="4E8E399A" w14:textId="77777777" w:rsidR="00A90161" w:rsidRDefault="00A97F88" w:rsidP="003B41F4">
      <w:pPr>
        <w:jc w:val="both"/>
        <w:rPr>
          <w:rFonts w:ascii="Times New Roman" w:hAnsi="Times New Roman"/>
          <w:b/>
          <w:sz w:val="20"/>
          <w:szCs w:val="20"/>
        </w:rPr>
      </w:pPr>
      <w:r>
        <w:rPr>
          <w:rFonts w:ascii="Times New Roman" w:hAnsi="Times New Roman"/>
          <w:b/>
          <w:sz w:val="20"/>
          <w:szCs w:val="20"/>
        </w:rPr>
        <w:t xml:space="preserve">US </w:t>
      </w:r>
      <w:r w:rsidR="00B7009E">
        <w:rPr>
          <w:rFonts w:ascii="Times New Roman" w:hAnsi="Times New Roman"/>
          <w:b/>
          <w:sz w:val="20"/>
          <w:szCs w:val="20"/>
        </w:rPr>
        <w:t>Tax Academic Manager</w:t>
      </w:r>
      <w:r w:rsidR="00605D77">
        <w:rPr>
          <w:rFonts w:ascii="Times New Roman" w:hAnsi="Times New Roman"/>
          <w:b/>
          <w:sz w:val="20"/>
          <w:szCs w:val="20"/>
        </w:rPr>
        <w:t>(</w:t>
      </w:r>
      <w:r w:rsidR="00261169">
        <w:rPr>
          <w:rFonts w:ascii="Times New Roman" w:hAnsi="Times New Roman"/>
          <w:b/>
          <w:sz w:val="20"/>
          <w:szCs w:val="20"/>
        </w:rPr>
        <w:t xml:space="preserve">CPA &amp; CMA </w:t>
      </w:r>
      <w:r w:rsidR="00605D77">
        <w:rPr>
          <w:rFonts w:ascii="Times New Roman" w:hAnsi="Times New Roman"/>
          <w:b/>
          <w:sz w:val="20"/>
          <w:szCs w:val="20"/>
        </w:rPr>
        <w:t>Instructor &amp; Content Developer)</w:t>
      </w:r>
      <w:r w:rsidR="00B7009E">
        <w:rPr>
          <w:rFonts w:ascii="Times New Roman" w:hAnsi="Times New Roman"/>
          <w:b/>
          <w:sz w:val="20"/>
          <w:szCs w:val="20"/>
        </w:rPr>
        <w:t xml:space="preserve">                                                                                                                                </w:t>
      </w:r>
      <w:r w:rsidR="003B41F4">
        <w:rPr>
          <w:rFonts w:ascii="Times New Roman" w:hAnsi="Times New Roman"/>
          <w:b/>
          <w:sz w:val="20"/>
          <w:szCs w:val="20"/>
        </w:rPr>
        <w:t xml:space="preserve"> </w:t>
      </w:r>
    </w:p>
    <w:p w14:paraId="6154E99F" w14:textId="1E80CEE7" w:rsidR="00B7009E" w:rsidRDefault="00B7009E" w:rsidP="003B41F4">
      <w:pPr>
        <w:jc w:val="both"/>
        <w:rPr>
          <w:rFonts w:ascii="Times New Roman" w:hAnsi="Times New Roman"/>
          <w:b/>
          <w:sz w:val="20"/>
          <w:szCs w:val="20"/>
        </w:rPr>
      </w:pPr>
      <w:r>
        <w:rPr>
          <w:rFonts w:ascii="Times New Roman" w:hAnsi="Times New Roman"/>
          <w:b/>
          <w:sz w:val="20"/>
          <w:szCs w:val="20"/>
        </w:rPr>
        <w:t>March 2023 – March 2024</w:t>
      </w:r>
    </w:p>
    <w:p w14:paraId="263869D0" w14:textId="29A25D65" w:rsidR="00B7009E" w:rsidRPr="00B7009E" w:rsidRDefault="00C54E76" w:rsidP="00347C3E">
      <w:pPr>
        <w:jc w:val="both"/>
        <w:rPr>
          <w:rFonts w:ascii="Times New Roman" w:hAnsi="Times New Roman"/>
          <w:bCs/>
          <w:sz w:val="20"/>
          <w:szCs w:val="20"/>
        </w:rPr>
      </w:pPr>
      <w:r w:rsidRPr="00C54E76">
        <w:rPr>
          <w:rFonts w:ascii="Times New Roman" w:hAnsi="Times New Roman"/>
          <w:bCs/>
          <w:sz w:val="20"/>
          <w:szCs w:val="20"/>
        </w:rPr>
        <w:t>As an Instructor for US CPA &amp; CMA and Specialized Tax Workshop Trainer, I design and deliver high-impact courses, ensuring comprehensive curriculum coverage through engaging offline sessions and specialized 12-day tax workshops. I develop and enhance academic content, including lecture notes, flashcards, and question banks, while coordinating seamlessly with internal teams and students. Passionate about student success, I provide academic counseling, mentorship, and support with learning resources, exam strategies, and career guidance. I actively build relationships with corporates and academic institutions, contributing to student and professional development. Additionally, I align with the organization’s vision by enhancing education and training offerings, staying updated with industry trends, and ensuring students gain global credentials and industry insights.</w:t>
      </w:r>
      <w:r w:rsidR="00BD31BC">
        <w:rPr>
          <w:rFonts w:ascii="Times New Roman" w:hAnsi="Times New Roman"/>
          <w:bCs/>
          <w:sz w:val="20"/>
          <w:szCs w:val="20"/>
        </w:rPr>
        <w:t xml:space="preserve"> </w:t>
      </w:r>
    </w:p>
    <w:p w14:paraId="7C2142B7" w14:textId="77777777" w:rsidR="00B7009E" w:rsidRPr="00B7009E" w:rsidRDefault="00B7009E" w:rsidP="00347C3E">
      <w:pPr>
        <w:jc w:val="both"/>
        <w:rPr>
          <w:rFonts w:ascii="Times New Roman" w:hAnsi="Times New Roman"/>
          <w:bCs/>
          <w:sz w:val="20"/>
          <w:szCs w:val="20"/>
        </w:rPr>
      </w:pPr>
    </w:p>
    <w:p w14:paraId="39C963ED" w14:textId="77777777" w:rsidR="00B7009E" w:rsidRDefault="00B7009E" w:rsidP="00347C3E">
      <w:pPr>
        <w:jc w:val="both"/>
        <w:rPr>
          <w:rFonts w:ascii="Times New Roman" w:hAnsi="Times New Roman"/>
          <w:b/>
          <w:sz w:val="20"/>
          <w:szCs w:val="20"/>
        </w:rPr>
      </w:pPr>
    </w:p>
    <w:p w14:paraId="391EABBC" w14:textId="2309608A" w:rsidR="00A644B8" w:rsidRDefault="000C5CBA" w:rsidP="00347C3E">
      <w:pPr>
        <w:jc w:val="both"/>
        <w:rPr>
          <w:rFonts w:ascii="Times New Roman" w:hAnsi="Times New Roman"/>
          <w:b/>
          <w:sz w:val="20"/>
          <w:szCs w:val="20"/>
        </w:rPr>
      </w:pPr>
      <w:proofErr w:type="spellStart"/>
      <w:r w:rsidRPr="00E928CB">
        <w:rPr>
          <w:rFonts w:ascii="Times New Roman" w:hAnsi="Times New Roman"/>
          <w:b/>
          <w:sz w:val="20"/>
          <w:szCs w:val="20"/>
        </w:rPr>
        <w:t>EisnerAmper</w:t>
      </w:r>
      <w:proofErr w:type="spellEnd"/>
      <w:r w:rsidR="00E91AE1" w:rsidRPr="00E928CB">
        <w:rPr>
          <w:rFonts w:ascii="Times New Roman" w:hAnsi="Times New Roman"/>
          <w:b/>
          <w:sz w:val="20"/>
          <w:szCs w:val="20"/>
        </w:rPr>
        <w:t xml:space="preserve"> India Private Limited</w:t>
      </w:r>
      <w:r w:rsidR="006737B7">
        <w:rPr>
          <w:rFonts w:ascii="Times New Roman" w:hAnsi="Times New Roman"/>
          <w:b/>
          <w:sz w:val="20"/>
          <w:szCs w:val="20"/>
        </w:rPr>
        <w:t xml:space="preserve">, </w:t>
      </w:r>
      <w:r w:rsidR="00F21D48">
        <w:rPr>
          <w:rFonts w:ascii="Times New Roman" w:hAnsi="Times New Roman"/>
          <w:b/>
          <w:sz w:val="20"/>
          <w:szCs w:val="20"/>
        </w:rPr>
        <w:t>Bangalore, India</w:t>
      </w:r>
      <w:r w:rsidR="00847245">
        <w:rPr>
          <w:rFonts w:ascii="Times New Roman" w:hAnsi="Times New Roman"/>
          <w:b/>
          <w:sz w:val="20"/>
          <w:szCs w:val="20"/>
        </w:rPr>
        <w:tab/>
      </w:r>
      <w:r w:rsidR="00847245">
        <w:rPr>
          <w:rFonts w:ascii="Times New Roman" w:hAnsi="Times New Roman"/>
          <w:b/>
          <w:sz w:val="20"/>
          <w:szCs w:val="20"/>
        </w:rPr>
        <w:tab/>
      </w:r>
      <w:r w:rsidR="00847245">
        <w:rPr>
          <w:rFonts w:ascii="Times New Roman" w:hAnsi="Times New Roman"/>
          <w:b/>
          <w:sz w:val="20"/>
          <w:szCs w:val="20"/>
        </w:rPr>
        <w:tab/>
      </w:r>
      <w:r w:rsidR="00847245">
        <w:rPr>
          <w:rFonts w:ascii="Times New Roman" w:hAnsi="Times New Roman"/>
          <w:b/>
          <w:sz w:val="20"/>
          <w:szCs w:val="20"/>
        </w:rPr>
        <w:tab/>
      </w:r>
      <w:r w:rsidR="00847245">
        <w:rPr>
          <w:rFonts w:ascii="Times New Roman" w:hAnsi="Times New Roman"/>
          <w:b/>
          <w:sz w:val="20"/>
          <w:szCs w:val="20"/>
        </w:rPr>
        <w:tab/>
      </w:r>
    </w:p>
    <w:p w14:paraId="3B7A94FC" w14:textId="77777777" w:rsidR="00F31815" w:rsidRDefault="00F31815" w:rsidP="00347C3E">
      <w:pPr>
        <w:jc w:val="both"/>
        <w:rPr>
          <w:rFonts w:ascii="Times New Roman" w:hAnsi="Times New Roman"/>
          <w:b/>
          <w:sz w:val="20"/>
          <w:szCs w:val="20"/>
        </w:rPr>
      </w:pPr>
    </w:p>
    <w:p w14:paraId="284CA899" w14:textId="081F4B82" w:rsidR="00E91AE1" w:rsidRDefault="000C5CBA" w:rsidP="00347C3E">
      <w:pPr>
        <w:jc w:val="both"/>
        <w:rPr>
          <w:rFonts w:ascii="Times New Roman" w:hAnsi="Times New Roman"/>
          <w:b/>
          <w:sz w:val="20"/>
          <w:szCs w:val="20"/>
        </w:rPr>
      </w:pPr>
      <w:r w:rsidRPr="00E928CB">
        <w:rPr>
          <w:rFonts w:ascii="Times New Roman" w:hAnsi="Times New Roman"/>
          <w:b/>
          <w:sz w:val="20"/>
          <w:szCs w:val="20"/>
        </w:rPr>
        <w:t>Deputy</w:t>
      </w:r>
      <w:r w:rsidR="00625A4C">
        <w:rPr>
          <w:rFonts w:ascii="Times New Roman" w:hAnsi="Times New Roman"/>
          <w:b/>
          <w:sz w:val="20"/>
          <w:szCs w:val="20"/>
        </w:rPr>
        <w:t xml:space="preserve"> </w:t>
      </w:r>
      <w:r w:rsidRPr="00E928CB">
        <w:rPr>
          <w:rFonts w:ascii="Times New Roman" w:hAnsi="Times New Roman"/>
          <w:b/>
          <w:sz w:val="20"/>
          <w:szCs w:val="20"/>
        </w:rPr>
        <w:t xml:space="preserve">Tax Manager </w:t>
      </w:r>
      <w:r w:rsidR="00204E52">
        <w:rPr>
          <w:rFonts w:ascii="Times New Roman" w:hAnsi="Times New Roman"/>
          <w:b/>
          <w:sz w:val="20"/>
          <w:szCs w:val="20"/>
        </w:rPr>
        <w:t xml:space="preserve">                                                                                                                                                 </w:t>
      </w:r>
      <w:r w:rsidR="00204E52" w:rsidRPr="00E928CB">
        <w:rPr>
          <w:rFonts w:ascii="Times New Roman" w:hAnsi="Times New Roman"/>
          <w:b/>
          <w:sz w:val="20"/>
          <w:szCs w:val="20"/>
        </w:rPr>
        <w:t>September 2022</w:t>
      </w:r>
      <w:r w:rsidR="00B7009E">
        <w:rPr>
          <w:rFonts w:ascii="Times New Roman" w:hAnsi="Times New Roman"/>
          <w:b/>
          <w:sz w:val="20"/>
          <w:szCs w:val="20"/>
        </w:rPr>
        <w:t xml:space="preserve"> – February 2023</w:t>
      </w:r>
      <w:r w:rsidR="00204E52">
        <w:rPr>
          <w:rFonts w:ascii="Times New Roman" w:hAnsi="Times New Roman"/>
          <w:b/>
          <w:sz w:val="20"/>
          <w:szCs w:val="20"/>
        </w:rPr>
        <w:t xml:space="preserve"> </w:t>
      </w:r>
    </w:p>
    <w:p w14:paraId="778F3819" w14:textId="2CB14B33"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Responsible for managing and coordinating tax compliance and advisory work for clients</w:t>
      </w:r>
      <w:r w:rsidR="001213AD">
        <w:rPr>
          <w:rFonts w:ascii="Times New Roman" w:hAnsi="Times New Roman"/>
          <w:bCs/>
          <w:sz w:val="20"/>
          <w:szCs w:val="20"/>
        </w:rPr>
        <w:t xml:space="preserve"> mainly from New </w:t>
      </w:r>
      <w:r w:rsidR="00A266B7">
        <w:rPr>
          <w:rFonts w:ascii="Times New Roman" w:hAnsi="Times New Roman"/>
          <w:bCs/>
          <w:sz w:val="20"/>
          <w:szCs w:val="20"/>
        </w:rPr>
        <w:t>York offices</w:t>
      </w:r>
      <w:r w:rsidR="00C60B1C">
        <w:rPr>
          <w:rFonts w:ascii="Times New Roman" w:hAnsi="Times New Roman"/>
          <w:bCs/>
          <w:sz w:val="20"/>
          <w:szCs w:val="20"/>
        </w:rPr>
        <w:t xml:space="preserve"> for the Real Estate Specialized Industry</w:t>
      </w:r>
      <w:r w:rsidR="001213AD">
        <w:rPr>
          <w:rFonts w:ascii="Times New Roman" w:hAnsi="Times New Roman"/>
          <w:bCs/>
          <w:sz w:val="20"/>
          <w:szCs w:val="20"/>
        </w:rPr>
        <w:t>.</w:t>
      </w:r>
    </w:p>
    <w:p w14:paraId="4D2781BC" w14:textId="496BCCB6"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Lead client relationships on da</w:t>
      </w:r>
      <w:r w:rsidR="00F732FD" w:rsidRPr="00C70871">
        <w:rPr>
          <w:rFonts w:ascii="Times New Roman" w:hAnsi="Times New Roman"/>
          <w:bCs/>
          <w:sz w:val="20"/>
          <w:szCs w:val="20"/>
        </w:rPr>
        <w:t>ily</w:t>
      </w:r>
      <w:r w:rsidRPr="00C70871">
        <w:rPr>
          <w:rFonts w:ascii="Times New Roman" w:hAnsi="Times New Roman"/>
          <w:bCs/>
          <w:sz w:val="20"/>
          <w:szCs w:val="20"/>
        </w:rPr>
        <w:t xml:space="preserve"> tax matters supporting partners with service execution and development of extended services</w:t>
      </w:r>
    </w:p>
    <w:p w14:paraId="0FC7C8BD" w14:textId="77777777"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Research and consult on technical matters and special projects</w:t>
      </w:r>
    </w:p>
    <w:p w14:paraId="16EA7A8B" w14:textId="70B30DA2" w:rsidR="00613DCC" w:rsidRPr="00C70871" w:rsidRDefault="00613DCC"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Proactively build relationships and communicate effectively with the client to provide superior client service</w:t>
      </w:r>
    </w:p>
    <w:p w14:paraId="0B472664" w14:textId="77777777" w:rsidR="00E559D1" w:rsidRPr="00C70871" w:rsidRDefault="00E559D1"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Actively participate in business development efforts to include working collaboratively with partners and marketing professionals to target and build relationships with client prospects</w:t>
      </w:r>
    </w:p>
    <w:p w14:paraId="4CD4315C" w14:textId="0522BB0A" w:rsidR="00E559D1" w:rsidRDefault="00E559D1" w:rsidP="00EA7B35">
      <w:pPr>
        <w:pStyle w:val="ListParagraph"/>
        <w:numPr>
          <w:ilvl w:val="0"/>
          <w:numId w:val="7"/>
        </w:numPr>
        <w:spacing w:after="0" w:line="240" w:lineRule="auto"/>
        <w:jc w:val="both"/>
        <w:rPr>
          <w:rFonts w:ascii="Times New Roman" w:hAnsi="Times New Roman"/>
          <w:bCs/>
          <w:sz w:val="20"/>
          <w:szCs w:val="20"/>
        </w:rPr>
      </w:pPr>
      <w:r w:rsidRPr="00C70871">
        <w:rPr>
          <w:rFonts w:ascii="Times New Roman" w:hAnsi="Times New Roman"/>
          <w:bCs/>
          <w:sz w:val="20"/>
          <w:szCs w:val="20"/>
        </w:rPr>
        <w:t>Manage, train</w:t>
      </w:r>
      <w:r w:rsidR="00625A4C">
        <w:rPr>
          <w:rFonts w:ascii="Times New Roman" w:hAnsi="Times New Roman"/>
          <w:bCs/>
          <w:sz w:val="20"/>
          <w:szCs w:val="20"/>
        </w:rPr>
        <w:t>,</w:t>
      </w:r>
      <w:r w:rsidRPr="00C70871">
        <w:rPr>
          <w:rFonts w:ascii="Times New Roman" w:hAnsi="Times New Roman"/>
          <w:bCs/>
          <w:sz w:val="20"/>
          <w:szCs w:val="20"/>
        </w:rPr>
        <w:t xml:space="preserve"> and develop staff.  Participate in the performance review process</w:t>
      </w:r>
    </w:p>
    <w:p w14:paraId="22A130AB" w14:textId="1015774F" w:rsidR="006206AC" w:rsidRPr="00C70871" w:rsidRDefault="006206AC" w:rsidP="00EA7B35">
      <w:pPr>
        <w:pStyle w:val="ListParagraph"/>
        <w:numPr>
          <w:ilvl w:val="0"/>
          <w:numId w:val="7"/>
        </w:numPr>
        <w:spacing w:after="0" w:line="240" w:lineRule="auto"/>
        <w:jc w:val="both"/>
        <w:rPr>
          <w:rFonts w:ascii="Times New Roman" w:hAnsi="Times New Roman"/>
          <w:bCs/>
          <w:sz w:val="20"/>
          <w:szCs w:val="20"/>
        </w:rPr>
      </w:pPr>
      <w:r>
        <w:rPr>
          <w:rFonts w:ascii="Times New Roman" w:hAnsi="Times New Roman"/>
          <w:bCs/>
          <w:sz w:val="20"/>
          <w:szCs w:val="20"/>
        </w:rPr>
        <w:t xml:space="preserve">Software Tools used &amp; trained on CCH </w:t>
      </w:r>
      <w:proofErr w:type="spellStart"/>
      <w:r>
        <w:rPr>
          <w:rFonts w:ascii="Times New Roman" w:hAnsi="Times New Roman"/>
          <w:bCs/>
          <w:sz w:val="20"/>
          <w:szCs w:val="20"/>
        </w:rPr>
        <w:t>Axcess</w:t>
      </w:r>
      <w:proofErr w:type="spellEnd"/>
      <w:r w:rsidR="00340CF5">
        <w:rPr>
          <w:rFonts w:ascii="Times New Roman" w:hAnsi="Times New Roman"/>
          <w:bCs/>
          <w:sz w:val="20"/>
          <w:szCs w:val="20"/>
        </w:rPr>
        <w:t xml:space="preserve"> </w:t>
      </w:r>
      <w:r w:rsidR="004963BA">
        <w:rPr>
          <w:rFonts w:ascii="Times New Roman" w:hAnsi="Times New Roman"/>
          <w:bCs/>
          <w:sz w:val="20"/>
          <w:szCs w:val="20"/>
        </w:rPr>
        <w:t xml:space="preserve"> </w:t>
      </w:r>
      <w:r>
        <w:rPr>
          <w:rFonts w:ascii="Times New Roman" w:hAnsi="Times New Roman"/>
          <w:bCs/>
          <w:sz w:val="20"/>
          <w:szCs w:val="20"/>
        </w:rPr>
        <w:t xml:space="preserve"> </w:t>
      </w:r>
      <w:r w:rsidR="00A266B7">
        <w:rPr>
          <w:rFonts w:ascii="Times New Roman" w:hAnsi="Times New Roman"/>
          <w:bCs/>
          <w:sz w:val="20"/>
          <w:szCs w:val="20"/>
        </w:rPr>
        <w:t>Tax,</w:t>
      </w:r>
      <w:r w:rsidR="00713C28">
        <w:rPr>
          <w:rFonts w:ascii="Times New Roman" w:hAnsi="Times New Roman"/>
          <w:bCs/>
          <w:sz w:val="20"/>
          <w:szCs w:val="20"/>
        </w:rPr>
        <w:t xml:space="preserve"> </w:t>
      </w:r>
      <w:r>
        <w:rPr>
          <w:rFonts w:ascii="Times New Roman" w:hAnsi="Times New Roman"/>
          <w:bCs/>
          <w:sz w:val="20"/>
          <w:szCs w:val="20"/>
        </w:rPr>
        <w:t>Engagement,</w:t>
      </w:r>
      <w:r w:rsidR="004963BA">
        <w:rPr>
          <w:rFonts w:ascii="Times New Roman" w:hAnsi="Times New Roman"/>
          <w:bCs/>
          <w:sz w:val="20"/>
          <w:szCs w:val="20"/>
        </w:rPr>
        <w:t xml:space="preserve"> </w:t>
      </w:r>
      <w:r>
        <w:rPr>
          <w:rFonts w:ascii="Times New Roman" w:hAnsi="Times New Roman"/>
          <w:bCs/>
          <w:sz w:val="20"/>
          <w:szCs w:val="20"/>
        </w:rPr>
        <w:t xml:space="preserve">XCM </w:t>
      </w:r>
      <w:r w:rsidR="000C0CD0">
        <w:rPr>
          <w:rFonts w:ascii="Times New Roman" w:hAnsi="Times New Roman"/>
          <w:bCs/>
          <w:sz w:val="20"/>
          <w:szCs w:val="20"/>
        </w:rPr>
        <w:t>Workflow, &amp;</w:t>
      </w:r>
      <w:r>
        <w:rPr>
          <w:rFonts w:ascii="Times New Roman" w:hAnsi="Times New Roman"/>
          <w:bCs/>
          <w:sz w:val="20"/>
          <w:szCs w:val="20"/>
        </w:rPr>
        <w:t xml:space="preserve"> </w:t>
      </w:r>
      <w:proofErr w:type="spellStart"/>
      <w:r>
        <w:rPr>
          <w:rFonts w:ascii="Times New Roman" w:hAnsi="Times New Roman"/>
          <w:bCs/>
          <w:sz w:val="20"/>
          <w:szCs w:val="20"/>
        </w:rPr>
        <w:t>iManage</w:t>
      </w:r>
      <w:proofErr w:type="spellEnd"/>
      <w:r>
        <w:rPr>
          <w:rFonts w:ascii="Times New Roman" w:hAnsi="Times New Roman"/>
          <w:bCs/>
          <w:sz w:val="20"/>
          <w:szCs w:val="20"/>
        </w:rPr>
        <w:t>,</w:t>
      </w:r>
      <w:r w:rsidR="00D5277F">
        <w:rPr>
          <w:rFonts w:ascii="Times New Roman" w:hAnsi="Times New Roman"/>
          <w:bCs/>
          <w:sz w:val="20"/>
          <w:szCs w:val="20"/>
        </w:rPr>
        <w:t xml:space="preserve"> </w:t>
      </w:r>
      <w:proofErr w:type="spellStart"/>
      <w:r>
        <w:rPr>
          <w:rFonts w:ascii="Times New Roman" w:hAnsi="Times New Roman"/>
          <w:bCs/>
          <w:sz w:val="20"/>
          <w:szCs w:val="20"/>
        </w:rPr>
        <w:t>Ms</w:t>
      </w:r>
      <w:proofErr w:type="spellEnd"/>
      <w:r>
        <w:rPr>
          <w:rFonts w:ascii="Times New Roman" w:hAnsi="Times New Roman"/>
          <w:bCs/>
          <w:sz w:val="20"/>
          <w:szCs w:val="20"/>
        </w:rPr>
        <w:t xml:space="preserve"> Teams,</w:t>
      </w:r>
      <w:r w:rsidR="00D5277F">
        <w:rPr>
          <w:rFonts w:ascii="Times New Roman" w:hAnsi="Times New Roman"/>
          <w:bCs/>
          <w:sz w:val="20"/>
          <w:szCs w:val="20"/>
        </w:rPr>
        <w:t xml:space="preserve"> </w:t>
      </w:r>
      <w:r>
        <w:rPr>
          <w:rFonts w:ascii="Times New Roman" w:hAnsi="Times New Roman"/>
          <w:bCs/>
          <w:sz w:val="20"/>
          <w:szCs w:val="20"/>
        </w:rPr>
        <w:t xml:space="preserve">Thomson Reuters products like Go System RS &amp; One Source Tools &amp; </w:t>
      </w:r>
      <w:r w:rsidR="00E617A8">
        <w:rPr>
          <w:rFonts w:ascii="Times New Roman" w:hAnsi="Times New Roman"/>
          <w:bCs/>
          <w:sz w:val="20"/>
          <w:szCs w:val="20"/>
        </w:rPr>
        <w:t xml:space="preserve">Mag </w:t>
      </w:r>
      <w:r w:rsidR="00742644">
        <w:rPr>
          <w:rFonts w:ascii="Times New Roman" w:hAnsi="Times New Roman"/>
          <w:bCs/>
          <w:sz w:val="20"/>
          <w:szCs w:val="20"/>
        </w:rPr>
        <w:t>filer.</w:t>
      </w:r>
    </w:p>
    <w:p w14:paraId="00245E7E" w14:textId="206E0EC8" w:rsidR="00E928CB" w:rsidRDefault="00E928CB" w:rsidP="00F43809">
      <w:pPr>
        <w:jc w:val="both"/>
        <w:rPr>
          <w:rFonts w:ascii="Times New Roman" w:hAnsi="Times New Roman"/>
          <w:bCs/>
          <w:sz w:val="20"/>
          <w:szCs w:val="20"/>
        </w:rPr>
      </w:pPr>
    </w:p>
    <w:p w14:paraId="3939BF36" w14:textId="77777777" w:rsidR="00625A4C" w:rsidRDefault="00625A4C" w:rsidP="00F43809">
      <w:pPr>
        <w:jc w:val="both"/>
        <w:rPr>
          <w:rFonts w:ascii="Times New Roman" w:hAnsi="Times New Roman"/>
          <w:bCs/>
          <w:sz w:val="20"/>
          <w:szCs w:val="20"/>
        </w:rPr>
      </w:pPr>
    </w:p>
    <w:p w14:paraId="7A637C87" w14:textId="54CF0928" w:rsidR="00D01869" w:rsidRDefault="00347C3E" w:rsidP="00F43809">
      <w:pPr>
        <w:jc w:val="both"/>
        <w:rPr>
          <w:rFonts w:ascii="Times New Roman" w:hAnsi="Times New Roman"/>
          <w:b/>
          <w:sz w:val="20"/>
          <w:szCs w:val="20"/>
        </w:rPr>
      </w:pPr>
      <w:r w:rsidRPr="00E53EF4">
        <w:rPr>
          <w:rFonts w:ascii="Times New Roman" w:hAnsi="Times New Roman"/>
          <w:b/>
          <w:sz w:val="20"/>
          <w:szCs w:val="20"/>
        </w:rPr>
        <w:t>MCNK C</w:t>
      </w:r>
      <w:r w:rsidR="00B120DD" w:rsidRPr="00E53EF4">
        <w:rPr>
          <w:rFonts w:ascii="Times New Roman" w:hAnsi="Times New Roman"/>
          <w:b/>
          <w:sz w:val="20"/>
          <w:szCs w:val="20"/>
        </w:rPr>
        <w:t>on</w:t>
      </w:r>
      <w:r w:rsidR="00153900" w:rsidRPr="00E53EF4">
        <w:rPr>
          <w:rFonts w:ascii="Times New Roman" w:hAnsi="Times New Roman"/>
          <w:b/>
          <w:sz w:val="20"/>
          <w:szCs w:val="20"/>
        </w:rPr>
        <w:t xml:space="preserve">sulting Agency </w:t>
      </w:r>
      <w:r w:rsidR="00C2270D">
        <w:rPr>
          <w:rFonts w:ascii="Times New Roman" w:hAnsi="Times New Roman"/>
          <w:b/>
          <w:sz w:val="20"/>
          <w:szCs w:val="20"/>
        </w:rPr>
        <w:t>I</w:t>
      </w:r>
      <w:r w:rsidR="00153900" w:rsidRPr="00E53EF4">
        <w:rPr>
          <w:rFonts w:ascii="Times New Roman" w:hAnsi="Times New Roman"/>
          <w:b/>
          <w:sz w:val="20"/>
          <w:szCs w:val="20"/>
        </w:rPr>
        <w:t>nc.</w:t>
      </w:r>
      <w:r w:rsidR="00E53EF4" w:rsidRPr="00E53EF4">
        <w:rPr>
          <w:rFonts w:ascii="Times New Roman" w:hAnsi="Times New Roman"/>
          <w:b/>
          <w:sz w:val="20"/>
          <w:szCs w:val="20"/>
        </w:rPr>
        <w:t xml:space="preserve"> </w:t>
      </w:r>
      <w:r w:rsidR="00762C16" w:rsidRPr="00E53EF4">
        <w:rPr>
          <w:rFonts w:ascii="Times New Roman" w:hAnsi="Times New Roman"/>
          <w:b/>
          <w:sz w:val="20"/>
          <w:szCs w:val="20"/>
        </w:rPr>
        <w:t xml:space="preserve"> </w:t>
      </w:r>
      <w:r w:rsidR="00120527">
        <w:rPr>
          <w:rFonts w:ascii="Times New Roman" w:hAnsi="Times New Roman"/>
          <w:b/>
          <w:sz w:val="20"/>
          <w:szCs w:val="20"/>
        </w:rPr>
        <w:t>,California</w:t>
      </w:r>
      <w:r w:rsidR="00904BD9">
        <w:rPr>
          <w:rFonts w:ascii="Times New Roman" w:hAnsi="Times New Roman"/>
          <w:b/>
          <w:sz w:val="20"/>
          <w:szCs w:val="20"/>
        </w:rPr>
        <w:t xml:space="preserve"> </w:t>
      </w:r>
      <w:r w:rsidR="00120527">
        <w:rPr>
          <w:rFonts w:ascii="Times New Roman" w:hAnsi="Times New Roman"/>
          <w:b/>
          <w:sz w:val="20"/>
          <w:szCs w:val="20"/>
        </w:rPr>
        <w:t>, United States</w:t>
      </w:r>
    </w:p>
    <w:p w14:paraId="0DBAB022" w14:textId="77777777" w:rsidR="00354E27" w:rsidRDefault="00354E27" w:rsidP="00505844">
      <w:pPr>
        <w:jc w:val="both"/>
        <w:rPr>
          <w:rFonts w:ascii="Times New Roman" w:hAnsi="Times New Roman"/>
          <w:b/>
          <w:sz w:val="20"/>
          <w:szCs w:val="20"/>
        </w:rPr>
      </w:pPr>
    </w:p>
    <w:p w14:paraId="7A25582A" w14:textId="66C4248A" w:rsidR="00505844" w:rsidRDefault="00167A89" w:rsidP="00505844">
      <w:pPr>
        <w:jc w:val="both"/>
        <w:rPr>
          <w:rFonts w:ascii="Times New Roman" w:hAnsi="Times New Roman"/>
          <w:b/>
          <w:sz w:val="20"/>
          <w:szCs w:val="20"/>
        </w:rPr>
      </w:pPr>
      <w:r w:rsidRPr="00E53EF4">
        <w:rPr>
          <w:rFonts w:ascii="Times New Roman" w:hAnsi="Times New Roman"/>
          <w:b/>
          <w:sz w:val="20"/>
          <w:szCs w:val="20"/>
        </w:rPr>
        <w:t xml:space="preserve">Independent Senior Consultant  </w:t>
      </w:r>
      <w:r w:rsidR="00C2270D">
        <w:rPr>
          <w:rFonts w:ascii="Times New Roman" w:hAnsi="Times New Roman"/>
          <w:b/>
          <w:sz w:val="20"/>
          <w:szCs w:val="20"/>
        </w:rPr>
        <w:t xml:space="preserve">                                                                                                           </w:t>
      </w:r>
      <w:r w:rsidR="00BD2455">
        <w:rPr>
          <w:rFonts w:ascii="Times New Roman" w:hAnsi="Times New Roman"/>
          <w:b/>
          <w:sz w:val="20"/>
          <w:szCs w:val="20"/>
        </w:rPr>
        <w:t xml:space="preserve">       </w:t>
      </w:r>
      <w:r w:rsidR="00D3243F">
        <w:rPr>
          <w:rFonts w:ascii="Times New Roman" w:hAnsi="Times New Roman"/>
          <w:b/>
          <w:sz w:val="20"/>
          <w:szCs w:val="20"/>
        </w:rPr>
        <w:t xml:space="preserve"> </w:t>
      </w:r>
      <w:r w:rsidR="004462D6" w:rsidRPr="00E53EF4">
        <w:rPr>
          <w:rFonts w:ascii="Times New Roman" w:hAnsi="Times New Roman"/>
          <w:b/>
          <w:sz w:val="20"/>
          <w:szCs w:val="20"/>
        </w:rPr>
        <w:t>O</w:t>
      </w:r>
      <w:r w:rsidR="006F3D8E" w:rsidRPr="00E53EF4">
        <w:rPr>
          <w:rFonts w:ascii="Times New Roman" w:hAnsi="Times New Roman"/>
          <w:b/>
          <w:sz w:val="20"/>
          <w:szCs w:val="20"/>
        </w:rPr>
        <w:t>ctober</w:t>
      </w:r>
      <w:r w:rsidR="009459AF">
        <w:rPr>
          <w:rFonts w:ascii="Times New Roman" w:hAnsi="Times New Roman"/>
          <w:b/>
          <w:sz w:val="20"/>
          <w:szCs w:val="20"/>
        </w:rPr>
        <w:t xml:space="preserve"> </w:t>
      </w:r>
      <w:r w:rsidR="004462D6" w:rsidRPr="00E53EF4">
        <w:rPr>
          <w:rFonts w:ascii="Times New Roman" w:hAnsi="Times New Roman"/>
          <w:b/>
          <w:sz w:val="20"/>
          <w:szCs w:val="20"/>
        </w:rPr>
        <w:t>2020</w:t>
      </w:r>
      <w:r w:rsidR="009459AF">
        <w:rPr>
          <w:rFonts w:ascii="Times New Roman" w:hAnsi="Times New Roman"/>
          <w:b/>
          <w:sz w:val="20"/>
          <w:szCs w:val="20"/>
        </w:rPr>
        <w:t xml:space="preserve"> </w:t>
      </w:r>
      <w:r w:rsidR="004462D6" w:rsidRPr="00E53EF4">
        <w:rPr>
          <w:rFonts w:ascii="Times New Roman" w:hAnsi="Times New Roman"/>
          <w:b/>
          <w:sz w:val="20"/>
          <w:szCs w:val="20"/>
        </w:rPr>
        <w:t>–</w:t>
      </w:r>
      <w:r w:rsidR="009459AF">
        <w:rPr>
          <w:rFonts w:ascii="Times New Roman" w:hAnsi="Times New Roman"/>
          <w:b/>
          <w:sz w:val="20"/>
          <w:szCs w:val="20"/>
        </w:rPr>
        <w:t xml:space="preserve"> </w:t>
      </w:r>
      <w:r w:rsidR="000E3EC8" w:rsidRPr="00E53EF4">
        <w:rPr>
          <w:rFonts w:ascii="Times New Roman" w:hAnsi="Times New Roman"/>
          <w:b/>
          <w:sz w:val="20"/>
          <w:szCs w:val="20"/>
        </w:rPr>
        <w:t>June</w:t>
      </w:r>
      <w:r w:rsidR="009459AF">
        <w:rPr>
          <w:rFonts w:ascii="Times New Roman" w:hAnsi="Times New Roman"/>
          <w:b/>
          <w:sz w:val="20"/>
          <w:szCs w:val="20"/>
        </w:rPr>
        <w:t xml:space="preserve"> </w:t>
      </w:r>
      <w:r w:rsidR="000E3EC8" w:rsidRPr="00E53EF4">
        <w:rPr>
          <w:rFonts w:ascii="Times New Roman" w:hAnsi="Times New Roman"/>
          <w:b/>
          <w:sz w:val="20"/>
          <w:szCs w:val="20"/>
        </w:rPr>
        <w:t>20</w:t>
      </w:r>
      <w:r w:rsidR="0095785D" w:rsidRPr="00E53EF4">
        <w:rPr>
          <w:rFonts w:ascii="Times New Roman" w:hAnsi="Times New Roman"/>
          <w:b/>
          <w:sz w:val="20"/>
          <w:szCs w:val="20"/>
        </w:rPr>
        <w:t>22</w:t>
      </w:r>
    </w:p>
    <w:p w14:paraId="76879F77" w14:textId="7831536C" w:rsidR="004F12B0" w:rsidRPr="00D3243F" w:rsidRDefault="004F12B0" w:rsidP="00D3243F">
      <w:pPr>
        <w:pStyle w:val="ListParagraph"/>
        <w:numPr>
          <w:ilvl w:val="0"/>
          <w:numId w:val="21"/>
        </w:numPr>
        <w:spacing w:line="240" w:lineRule="auto"/>
        <w:jc w:val="both"/>
        <w:rPr>
          <w:rFonts w:ascii="Times New Roman" w:hAnsi="Times New Roman"/>
          <w:b/>
          <w:sz w:val="20"/>
          <w:szCs w:val="20"/>
        </w:rPr>
      </w:pPr>
      <w:r w:rsidRPr="00D3243F">
        <w:rPr>
          <w:rFonts w:ascii="Times New Roman" w:hAnsi="Times New Roman"/>
          <w:sz w:val="20"/>
          <w:szCs w:val="20"/>
        </w:rPr>
        <w:t>Client work for Provision Tax Accounting</w:t>
      </w:r>
      <w:r w:rsidR="00CA266C" w:rsidRPr="00D3243F">
        <w:rPr>
          <w:rFonts w:ascii="Times New Roman" w:hAnsi="Times New Roman"/>
          <w:sz w:val="20"/>
          <w:szCs w:val="20"/>
        </w:rPr>
        <w:t xml:space="preserve"> from </w:t>
      </w:r>
      <w:r w:rsidR="004464D9" w:rsidRPr="00D3243F">
        <w:rPr>
          <w:rFonts w:ascii="Times New Roman" w:hAnsi="Times New Roman"/>
          <w:sz w:val="20"/>
          <w:szCs w:val="20"/>
        </w:rPr>
        <w:t>California,</w:t>
      </w:r>
      <w:r w:rsidR="00BC0F30" w:rsidRPr="00D3243F">
        <w:rPr>
          <w:rFonts w:ascii="Times New Roman" w:hAnsi="Times New Roman"/>
          <w:sz w:val="20"/>
          <w:szCs w:val="20"/>
        </w:rPr>
        <w:t xml:space="preserve"> </w:t>
      </w:r>
      <w:r w:rsidR="00CA266C" w:rsidRPr="00D3243F">
        <w:rPr>
          <w:rFonts w:ascii="Times New Roman" w:hAnsi="Times New Roman"/>
          <w:sz w:val="20"/>
          <w:szCs w:val="20"/>
        </w:rPr>
        <w:t>Sierra Madre, United States office</w:t>
      </w:r>
      <w:r w:rsidRPr="00D3243F">
        <w:rPr>
          <w:rFonts w:ascii="Times New Roman" w:hAnsi="Times New Roman"/>
          <w:sz w:val="20"/>
          <w:szCs w:val="20"/>
        </w:rPr>
        <w:t xml:space="preserve"> under</w:t>
      </w:r>
      <w:r w:rsidR="00CA266C" w:rsidRPr="00D3243F">
        <w:rPr>
          <w:rFonts w:ascii="Times New Roman" w:hAnsi="Times New Roman"/>
          <w:sz w:val="20"/>
          <w:szCs w:val="20"/>
        </w:rPr>
        <w:t xml:space="preserve"> Accounting Standards</w:t>
      </w:r>
      <w:r w:rsidRPr="00D3243F">
        <w:rPr>
          <w:rFonts w:ascii="Times New Roman" w:hAnsi="Times New Roman"/>
          <w:sz w:val="20"/>
          <w:szCs w:val="20"/>
        </w:rPr>
        <w:t xml:space="preserve"> ASC 740-10-30-</w:t>
      </w:r>
      <w:r w:rsidR="00353D27" w:rsidRPr="00D3243F">
        <w:rPr>
          <w:rFonts w:ascii="Times New Roman" w:hAnsi="Times New Roman"/>
          <w:sz w:val="20"/>
          <w:szCs w:val="20"/>
        </w:rPr>
        <w:t>5, calculation</w:t>
      </w:r>
      <w:r w:rsidRPr="00D3243F">
        <w:rPr>
          <w:rFonts w:ascii="Times New Roman" w:hAnsi="Times New Roman"/>
          <w:sz w:val="20"/>
          <w:szCs w:val="20"/>
        </w:rPr>
        <w:t xml:space="preserve"> Tax Provision work of Current &amp; Deferred Income Tax Treatments for Federal &amp; State levels, </w:t>
      </w:r>
      <w:r w:rsidR="0065420C" w:rsidRPr="00D3243F">
        <w:rPr>
          <w:rFonts w:ascii="Times New Roman" w:hAnsi="Times New Roman"/>
          <w:sz w:val="20"/>
          <w:szCs w:val="20"/>
        </w:rPr>
        <w:t>certain</w:t>
      </w:r>
      <w:r w:rsidRPr="00D3243F">
        <w:rPr>
          <w:rFonts w:ascii="Times New Roman" w:hAnsi="Times New Roman"/>
          <w:sz w:val="20"/>
          <w:szCs w:val="20"/>
        </w:rPr>
        <w:t xml:space="preserve"> Tax Positions (UTPs) for Tax Returns like Form 1120UTPs Valuation </w:t>
      </w:r>
      <w:r w:rsidR="00A266B7" w:rsidRPr="00D3243F">
        <w:rPr>
          <w:rFonts w:ascii="Times New Roman" w:hAnsi="Times New Roman"/>
          <w:sz w:val="20"/>
          <w:szCs w:val="20"/>
        </w:rPr>
        <w:t>Allowance Constructing</w:t>
      </w:r>
      <w:r w:rsidRPr="00D3243F">
        <w:rPr>
          <w:rFonts w:ascii="Times New Roman" w:hAnsi="Times New Roman"/>
          <w:sz w:val="20"/>
          <w:szCs w:val="20"/>
        </w:rPr>
        <w:t xml:space="preserve"> the effective tax rate reconciliation &amp; income tax provision disclosure Current &amp; Deferred Tax Provision calculations under ASC  740-10-50-9</w:t>
      </w:r>
    </w:p>
    <w:p w14:paraId="4BFD8F4B" w14:textId="60A1876B" w:rsidR="004F12B0" w:rsidRPr="00D3243F" w:rsidRDefault="004F12B0" w:rsidP="00D3243F">
      <w:pPr>
        <w:pStyle w:val="ListParagraph"/>
        <w:numPr>
          <w:ilvl w:val="0"/>
          <w:numId w:val="21"/>
        </w:numPr>
        <w:spacing w:line="240" w:lineRule="auto"/>
        <w:jc w:val="both"/>
        <w:rPr>
          <w:rFonts w:ascii="Times New Roman" w:hAnsi="Times New Roman"/>
          <w:sz w:val="20"/>
          <w:szCs w:val="20"/>
          <w:shd w:val="clear" w:color="auto" w:fill="FFFFFF"/>
        </w:rPr>
      </w:pPr>
      <w:r w:rsidRPr="00D3243F">
        <w:rPr>
          <w:rFonts w:ascii="Times New Roman" w:hAnsi="Times New Roman"/>
          <w:sz w:val="20"/>
          <w:szCs w:val="20"/>
          <w:shd w:val="clear" w:color="auto" w:fill="FFFFFF"/>
        </w:rPr>
        <w:t>Provides Tax Consulting Services in the US Federal Corporate, Mergers &amp; Acquisitions, International Tax Services</w:t>
      </w:r>
      <w:r w:rsidR="007B735D" w:rsidRPr="00D3243F">
        <w:rPr>
          <w:rFonts w:ascii="Times New Roman" w:hAnsi="Times New Roman"/>
          <w:sz w:val="20"/>
          <w:szCs w:val="20"/>
          <w:shd w:val="clear" w:color="auto" w:fill="FFFFFF"/>
        </w:rPr>
        <w:t xml:space="preserve">, </w:t>
      </w:r>
      <w:r w:rsidR="0065492D" w:rsidRPr="00D3243F">
        <w:rPr>
          <w:rFonts w:ascii="Times New Roman" w:hAnsi="Times New Roman"/>
          <w:sz w:val="20"/>
          <w:szCs w:val="20"/>
          <w:shd w:val="clear" w:color="auto" w:fill="FFFFFF"/>
        </w:rPr>
        <w:t>Personal Taxes</w:t>
      </w:r>
    </w:p>
    <w:p w14:paraId="596EFBD9" w14:textId="026BD71B" w:rsidR="004F12B0" w:rsidRPr="003D2EDB" w:rsidRDefault="004F12B0" w:rsidP="00D3243F">
      <w:pPr>
        <w:pStyle w:val="ListParagraph"/>
        <w:numPr>
          <w:ilvl w:val="0"/>
          <w:numId w:val="21"/>
        </w:numPr>
        <w:spacing w:line="240" w:lineRule="auto"/>
        <w:jc w:val="both"/>
        <w:rPr>
          <w:rFonts w:ascii="Times New Roman" w:hAnsi="Times New Roman"/>
          <w:sz w:val="20"/>
          <w:szCs w:val="20"/>
        </w:rPr>
      </w:pPr>
      <w:r w:rsidRPr="00D3243F">
        <w:rPr>
          <w:rFonts w:ascii="Times New Roman" w:hAnsi="Times New Roman"/>
          <w:sz w:val="20"/>
          <w:szCs w:val="20"/>
          <w:shd w:val="clear" w:color="auto" w:fill="FFFFFF"/>
        </w:rPr>
        <w:t xml:space="preserve">Written Technical Articles for MCNK on the newly released IRS Regulations like Effectively Connected Income for </w:t>
      </w:r>
      <w:r w:rsidR="00353D27" w:rsidRPr="00D3243F">
        <w:rPr>
          <w:rFonts w:ascii="Times New Roman" w:hAnsi="Times New Roman"/>
          <w:sz w:val="20"/>
          <w:szCs w:val="20"/>
          <w:shd w:val="clear" w:color="auto" w:fill="FFFFFF"/>
        </w:rPr>
        <w:t>Federal Partnership</w:t>
      </w:r>
      <w:r w:rsidRPr="00D3243F">
        <w:rPr>
          <w:rFonts w:ascii="Times New Roman" w:hAnsi="Times New Roman"/>
          <w:sz w:val="20"/>
          <w:szCs w:val="20"/>
          <w:shd w:val="clear" w:color="auto" w:fill="FFFFFF"/>
        </w:rPr>
        <w:t xml:space="preserve"> Interests, FDAP, Effectively Connected Incomes, Foreign Exchange Currency Translation Accounting documentary technical guide for Tax Journals like Journal of Accountancy, Tax Notes, </w:t>
      </w:r>
      <w:r w:rsidR="0065420C" w:rsidRPr="00D3243F">
        <w:rPr>
          <w:rFonts w:ascii="Times New Roman" w:hAnsi="Times New Roman"/>
          <w:sz w:val="20"/>
          <w:szCs w:val="20"/>
          <w:shd w:val="clear" w:color="auto" w:fill="FFFFFF"/>
        </w:rPr>
        <w:t xml:space="preserve">and </w:t>
      </w:r>
      <w:r w:rsidRPr="00D3243F">
        <w:rPr>
          <w:rFonts w:ascii="Times New Roman" w:hAnsi="Times New Roman"/>
          <w:sz w:val="20"/>
          <w:szCs w:val="20"/>
          <w:shd w:val="clear" w:color="auto" w:fill="FFFFFF"/>
        </w:rPr>
        <w:t xml:space="preserve">Tax Foundation.   Business Interest Expense Limitation, Foreign Tax Credits, Passive Foreign Investment </w:t>
      </w:r>
      <w:r w:rsidR="00353D27" w:rsidRPr="00D3243F">
        <w:rPr>
          <w:rFonts w:ascii="Times New Roman" w:hAnsi="Times New Roman"/>
          <w:sz w:val="20"/>
          <w:szCs w:val="20"/>
          <w:shd w:val="clear" w:color="auto" w:fill="FFFFFF"/>
        </w:rPr>
        <w:t>Companies (</w:t>
      </w:r>
      <w:r w:rsidRPr="00D3243F">
        <w:rPr>
          <w:rFonts w:ascii="Times New Roman" w:hAnsi="Times New Roman"/>
          <w:sz w:val="20"/>
          <w:szCs w:val="20"/>
          <w:shd w:val="clear" w:color="auto" w:fill="FFFFFF"/>
        </w:rPr>
        <w:t>PFICs),</w:t>
      </w:r>
      <w:r w:rsidR="00353D27" w:rsidRPr="00D3243F">
        <w:rPr>
          <w:rFonts w:ascii="Times New Roman" w:hAnsi="Times New Roman"/>
          <w:sz w:val="20"/>
          <w:szCs w:val="20"/>
          <w:shd w:val="clear" w:color="auto" w:fill="FFFFFF"/>
        </w:rPr>
        <w:t xml:space="preserve"> </w:t>
      </w:r>
      <w:r w:rsidRPr="00D3243F">
        <w:rPr>
          <w:rFonts w:ascii="Times New Roman" w:hAnsi="Times New Roman"/>
          <w:sz w:val="20"/>
          <w:szCs w:val="20"/>
          <w:shd w:val="clear" w:color="auto" w:fill="FFFFFF"/>
        </w:rPr>
        <w:t xml:space="preserve">International Accounting like Earnings &amp; Profits, </w:t>
      </w:r>
      <w:r w:rsidRPr="00D3243F">
        <w:rPr>
          <w:rFonts w:ascii="Times New Roman" w:hAnsi="Times New Roman"/>
          <w:color w:val="000000"/>
          <w:sz w:val="20"/>
          <w:szCs w:val="20"/>
          <w:shd w:val="clear" w:color="auto" w:fill="FFFFFF"/>
        </w:rPr>
        <w:t>Foreign Exchange Currency Translation Accounting documentary technical guide</w:t>
      </w:r>
      <w:r w:rsidRPr="00D3243F">
        <w:rPr>
          <w:rFonts w:ascii="Times New Roman" w:hAnsi="Times New Roman"/>
          <w:color w:val="050505"/>
          <w:sz w:val="20"/>
          <w:szCs w:val="20"/>
          <w:shd w:val="clear" w:color="auto" w:fill="FFFFFF"/>
        </w:rPr>
        <w:t xml:space="preserve"> for Tax Journals like Journal of Accountancy, Tax Notes, Tax Foundation</w:t>
      </w:r>
      <w:r w:rsidR="003D2EDB">
        <w:rPr>
          <w:rFonts w:ascii="Times New Roman" w:hAnsi="Times New Roman"/>
          <w:color w:val="050505"/>
          <w:sz w:val="20"/>
          <w:szCs w:val="20"/>
          <w:shd w:val="clear" w:color="auto" w:fill="FFFFFF"/>
        </w:rPr>
        <w:t>.</w:t>
      </w:r>
      <w:r w:rsidR="00444C15">
        <w:rPr>
          <w:rFonts w:ascii="Times New Roman" w:hAnsi="Times New Roman"/>
          <w:color w:val="050505"/>
          <w:sz w:val="20"/>
          <w:szCs w:val="20"/>
          <w:shd w:val="clear" w:color="auto" w:fill="FFFFFF"/>
        </w:rPr>
        <w:t xml:space="preserve"> </w:t>
      </w:r>
      <w:r w:rsidR="00B31866">
        <w:rPr>
          <w:rFonts w:ascii="Times New Roman" w:hAnsi="Times New Roman"/>
          <w:color w:val="050505"/>
          <w:sz w:val="20"/>
          <w:szCs w:val="20"/>
          <w:shd w:val="clear" w:color="auto" w:fill="FFFFFF"/>
        </w:rPr>
        <w:t>Industries specialized in Financial Services Industry.</w:t>
      </w:r>
    </w:p>
    <w:p w14:paraId="49719135" w14:textId="6132F32D" w:rsidR="00FA5F2A" w:rsidRDefault="008E3F4F" w:rsidP="00251D6F">
      <w:pPr>
        <w:jc w:val="both"/>
        <w:rPr>
          <w:rFonts w:ascii="Times New Roman" w:hAnsi="Times New Roman"/>
          <w:b/>
          <w:sz w:val="20"/>
          <w:szCs w:val="20"/>
        </w:rPr>
      </w:pPr>
      <w:r w:rsidRPr="005D5EB6">
        <w:rPr>
          <w:rFonts w:ascii="Times New Roman" w:hAnsi="Times New Roman"/>
          <w:b/>
          <w:sz w:val="20"/>
          <w:szCs w:val="20"/>
        </w:rPr>
        <w:t>Price</w:t>
      </w:r>
      <w:r>
        <w:rPr>
          <w:rFonts w:ascii="Times New Roman" w:hAnsi="Times New Roman"/>
          <w:b/>
          <w:sz w:val="20"/>
          <w:szCs w:val="20"/>
        </w:rPr>
        <w:t xml:space="preserve"> </w:t>
      </w:r>
      <w:r w:rsidR="009320C6" w:rsidRPr="005D5EB6">
        <w:rPr>
          <w:rFonts w:ascii="Times New Roman" w:hAnsi="Times New Roman"/>
          <w:b/>
          <w:sz w:val="20"/>
          <w:szCs w:val="20"/>
        </w:rPr>
        <w:t xml:space="preserve">Waterhouse </w:t>
      </w:r>
      <w:r w:rsidR="009320C6">
        <w:rPr>
          <w:rFonts w:ascii="Times New Roman" w:hAnsi="Times New Roman"/>
          <w:b/>
          <w:sz w:val="20"/>
          <w:szCs w:val="20"/>
        </w:rPr>
        <w:t>Cooper</w:t>
      </w:r>
      <w:r w:rsidR="00FA5F2A" w:rsidRPr="005D5EB6">
        <w:rPr>
          <w:rFonts w:ascii="Times New Roman" w:hAnsi="Times New Roman"/>
          <w:b/>
          <w:sz w:val="20"/>
          <w:szCs w:val="20"/>
        </w:rPr>
        <w:t xml:space="preserve"> </w:t>
      </w:r>
      <w:r w:rsidR="00FA5F2A">
        <w:rPr>
          <w:rFonts w:ascii="Times New Roman" w:hAnsi="Times New Roman"/>
          <w:b/>
          <w:sz w:val="20"/>
          <w:szCs w:val="20"/>
        </w:rPr>
        <w:t>PwC</w:t>
      </w:r>
      <w:r w:rsidR="00DA6B6C">
        <w:rPr>
          <w:rFonts w:ascii="Times New Roman" w:hAnsi="Times New Roman"/>
          <w:b/>
          <w:sz w:val="20"/>
          <w:szCs w:val="20"/>
        </w:rPr>
        <w:t xml:space="preserve"> IAC</w:t>
      </w:r>
      <w:r w:rsidR="002D1B9E">
        <w:rPr>
          <w:rFonts w:ascii="Times New Roman" w:hAnsi="Times New Roman"/>
          <w:b/>
          <w:sz w:val="20"/>
          <w:szCs w:val="20"/>
        </w:rPr>
        <w:t xml:space="preserve"> </w:t>
      </w:r>
      <w:r w:rsidR="00FE4DEA">
        <w:rPr>
          <w:rFonts w:ascii="Times New Roman" w:hAnsi="Times New Roman"/>
          <w:b/>
          <w:sz w:val="20"/>
          <w:szCs w:val="20"/>
        </w:rPr>
        <w:t>,Bangalore ,India</w:t>
      </w:r>
    </w:p>
    <w:p w14:paraId="2D257930" w14:textId="77777777" w:rsidR="00F95838" w:rsidRDefault="00F95838" w:rsidP="00037FF3">
      <w:pPr>
        <w:jc w:val="both"/>
        <w:rPr>
          <w:rFonts w:ascii="Times New Roman" w:hAnsi="Times New Roman"/>
          <w:b/>
          <w:sz w:val="20"/>
          <w:szCs w:val="20"/>
        </w:rPr>
      </w:pPr>
    </w:p>
    <w:p w14:paraId="4A893490" w14:textId="288037ED" w:rsidR="00037FF3" w:rsidRDefault="00FA5F2A" w:rsidP="00037FF3">
      <w:pPr>
        <w:jc w:val="both"/>
        <w:rPr>
          <w:rFonts w:ascii="Times New Roman" w:hAnsi="Times New Roman"/>
          <w:b/>
          <w:sz w:val="20"/>
          <w:szCs w:val="20"/>
        </w:rPr>
      </w:pPr>
      <w:r>
        <w:rPr>
          <w:rFonts w:ascii="Times New Roman" w:hAnsi="Times New Roman"/>
          <w:b/>
          <w:sz w:val="20"/>
          <w:szCs w:val="20"/>
        </w:rPr>
        <w:t>Assist</w:t>
      </w:r>
      <w:r w:rsidR="00B03BA5">
        <w:rPr>
          <w:rFonts w:ascii="Times New Roman" w:hAnsi="Times New Roman"/>
          <w:b/>
          <w:sz w:val="20"/>
          <w:szCs w:val="20"/>
        </w:rPr>
        <w:t xml:space="preserve">ant </w:t>
      </w:r>
      <w:r w:rsidR="00126E84">
        <w:rPr>
          <w:rFonts w:ascii="Times New Roman" w:hAnsi="Times New Roman"/>
          <w:b/>
          <w:sz w:val="20"/>
          <w:szCs w:val="20"/>
        </w:rPr>
        <w:t xml:space="preserve">International </w:t>
      </w:r>
      <w:r w:rsidR="00A266B7">
        <w:rPr>
          <w:rFonts w:ascii="Times New Roman" w:hAnsi="Times New Roman"/>
          <w:b/>
          <w:sz w:val="20"/>
          <w:szCs w:val="20"/>
        </w:rPr>
        <w:t>Tax Manager</w:t>
      </w:r>
      <w:r>
        <w:rPr>
          <w:rFonts w:ascii="Times New Roman" w:hAnsi="Times New Roman"/>
          <w:b/>
          <w:sz w:val="20"/>
          <w:szCs w:val="20"/>
        </w:rPr>
        <w:t xml:space="preserve"> </w:t>
      </w:r>
      <w:r w:rsidR="00B03BA5">
        <w:rPr>
          <w:rFonts w:ascii="Times New Roman" w:hAnsi="Times New Roman"/>
          <w:b/>
          <w:sz w:val="20"/>
          <w:szCs w:val="20"/>
        </w:rPr>
        <w:t xml:space="preserve"> </w:t>
      </w:r>
      <w:r w:rsidR="00037FF3">
        <w:rPr>
          <w:rFonts w:ascii="Times New Roman" w:hAnsi="Times New Roman"/>
          <w:b/>
          <w:sz w:val="20"/>
          <w:szCs w:val="20"/>
        </w:rPr>
        <w:t xml:space="preserve"> </w:t>
      </w:r>
      <w:r w:rsidR="00CF6099">
        <w:rPr>
          <w:rFonts w:ascii="Times New Roman" w:hAnsi="Times New Roman"/>
          <w:b/>
          <w:sz w:val="20"/>
          <w:szCs w:val="20"/>
        </w:rPr>
        <w:t xml:space="preserve">                                                                                           </w:t>
      </w:r>
      <w:r w:rsidR="00037FF3">
        <w:rPr>
          <w:rFonts w:ascii="Times New Roman" w:hAnsi="Times New Roman"/>
          <w:b/>
          <w:sz w:val="20"/>
          <w:szCs w:val="20"/>
        </w:rPr>
        <w:t xml:space="preserve"> </w:t>
      </w:r>
      <w:r w:rsidR="00037FF3" w:rsidRPr="005D5EB6">
        <w:rPr>
          <w:rFonts w:ascii="Times New Roman" w:hAnsi="Times New Roman"/>
          <w:b/>
          <w:sz w:val="20"/>
          <w:szCs w:val="20"/>
        </w:rPr>
        <w:t>September 2019 – October 2020</w:t>
      </w:r>
      <w:r w:rsidR="00037FF3">
        <w:rPr>
          <w:rFonts w:ascii="Times New Roman" w:hAnsi="Times New Roman"/>
          <w:b/>
          <w:sz w:val="20"/>
          <w:szCs w:val="20"/>
        </w:rPr>
        <w:t xml:space="preserve">                                                                                                                         </w:t>
      </w:r>
    </w:p>
    <w:p w14:paraId="02047382" w14:textId="623C5C7C" w:rsidR="003571DE" w:rsidRPr="007E228F" w:rsidRDefault="003571DE" w:rsidP="007E228F">
      <w:pPr>
        <w:pStyle w:val="ListParagraph"/>
        <w:numPr>
          <w:ilvl w:val="0"/>
          <w:numId w:val="23"/>
        </w:numPr>
        <w:jc w:val="both"/>
        <w:rPr>
          <w:rFonts w:ascii="Times New Roman" w:hAnsi="Times New Roman"/>
          <w:b/>
          <w:sz w:val="20"/>
          <w:szCs w:val="20"/>
        </w:rPr>
      </w:pPr>
      <w:r w:rsidRPr="007E228F">
        <w:rPr>
          <w:rFonts w:ascii="Times New Roman" w:hAnsi="Times New Roman"/>
          <w:sz w:val="20"/>
          <w:szCs w:val="20"/>
          <w:shd w:val="clear" w:color="auto" w:fill="FFFFFF"/>
        </w:rPr>
        <w:t xml:space="preserve">Contributed </w:t>
      </w:r>
      <w:r w:rsidR="007C7112" w:rsidRPr="007E228F">
        <w:rPr>
          <w:rFonts w:ascii="Times New Roman" w:hAnsi="Times New Roman"/>
          <w:sz w:val="20"/>
          <w:szCs w:val="20"/>
          <w:shd w:val="clear" w:color="auto" w:fill="FFFFFF"/>
        </w:rPr>
        <w:t>to the training development of the</w:t>
      </w:r>
      <w:r w:rsidRPr="007E228F">
        <w:rPr>
          <w:rFonts w:ascii="Times New Roman" w:hAnsi="Times New Roman"/>
          <w:bCs/>
          <w:sz w:val="20"/>
          <w:szCs w:val="20"/>
          <w:shd w:val="clear" w:color="auto" w:fill="FFFFFF"/>
        </w:rPr>
        <w:t xml:space="preserve"> Team</w:t>
      </w:r>
      <w:r w:rsidR="007C7112" w:rsidRPr="007E228F">
        <w:rPr>
          <w:rFonts w:ascii="Times New Roman" w:hAnsi="Times New Roman"/>
          <w:bCs/>
          <w:sz w:val="20"/>
          <w:szCs w:val="20"/>
          <w:shd w:val="clear" w:color="auto" w:fill="FFFFFF"/>
        </w:rPr>
        <w:t>’s employees</w:t>
      </w:r>
      <w:r w:rsidR="00037FF3" w:rsidRPr="007E228F">
        <w:rPr>
          <w:rFonts w:ascii="Times New Roman" w:hAnsi="Times New Roman"/>
          <w:bCs/>
          <w:sz w:val="20"/>
          <w:szCs w:val="20"/>
          <w:shd w:val="clear" w:color="auto" w:fill="FFFFFF"/>
        </w:rPr>
        <w:t xml:space="preserve"> &amp; aligned to New </w:t>
      </w:r>
      <w:r w:rsidR="00A266B7" w:rsidRPr="007E228F">
        <w:rPr>
          <w:rFonts w:ascii="Times New Roman" w:hAnsi="Times New Roman"/>
          <w:bCs/>
          <w:sz w:val="20"/>
          <w:szCs w:val="20"/>
          <w:shd w:val="clear" w:color="auto" w:fill="FFFFFF"/>
        </w:rPr>
        <w:t>York, Central</w:t>
      </w:r>
      <w:r w:rsidR="00CF6099" w:rsidRPr="007E228F">
        <w:rPr>
          <w:rFonts w:ascii="Times New Roman" w:hAnsi="Times New Roman"/>
          <w:bCs/>
          <w:sz w:val="20"/>
          <w:szCs w:val="20"/>
          <w:shd w:val="clear" w:color="auto" w:fill="FFFFFF"/>
        </w:rPr>
        <w:t xml:space="preserve"> Zone </w:t>
      </w:r>
      <w:r w:rsidR="00037FF3" w:rsidRPr="007E228F">
        <w:rPr>
          <w:rFonts w:ascii="Times New Roman" w:hAnsi="Times New Roman"/>
          <w:bCs/>
          <w:sz w:val="20"/>
          <w:szCs w:val="20"/>
          <w:shd w:val="clear" w:color="auto" w:fill="FFFFFF"/>
        </w:rPr>
        <w:t>Office.</w:t>
      </w:r>
    </w:p>
    <w:p w14:paraId="10B02EE9" w14:textId="22EBB982" w:rsidR="00037FF3" w:rsidRPr="007E228F" w:rsidRDefault="003571DE" w:rsidP="007E228F">
      <w:pPr>
        <w:pStyle w:val="ListParagraph"/>
        <w:numPr>
          <w:ilvl w:val="0"/>
          <w:numId w:val="23"/>
        </w:numPr>
        <w:jc w:val="both"/>
        <w:rPr>
          <w:rFonts w:ascii="Times New Roman" w:hAnsi="Times New Roman"/>
          <w:sz w:val="20"/>
          <w:szCs w:val="20"/>
          <w:shd w:val="clear" w:color="auto" w:fill="FFFFFF"/>
        </w:rPr>
      </w:pPr>
      <w:r w:rsidRPr="007E228F">
        <w:rPr>
          <w:rFonts w:ascii="Times New Roman" w:hAnsi="Times New Roman"/>
          <w:sz w:val="20"/>
          <w:szCs w:val="20"/>
          <w:shd w:val="clear" w:color="auto" w:fill="FFFFFF"/>
        </w:rPr>
        <w:t xml:space="preserve">Supervised the Preparation Work of </w:t>
      </w:r>
      <w:r w:rsidR="00A266B7" w:rsidRPr="007E228F">
        <w:rPr>
          <w:rFonts w:ascii="Times New Roman" w:hAnsi="Times New Roman"/>
          <w:sz w:val="20"/>
          <w:szCs w:val="20"/>
          <w:shd w:val="clear" w:color="auto" w:fill="FFFFFF"/>
        </w:rPr>
        <w:t>Federal &amp;</w:t>
      </w:r>
      <w:r w:rsidRPr="007E228F">
        <w:rPr>
          <w:rFonts w:ascii="Times New Roman" w:hAnsi="Times New Roman"/>
          <w:sz w:val="20"/>
          <w:szCs w:val="20"/>
          <w:shd w:val="clear" w:color="auto" w:fill="FFFFFF"/>
        </w:rPr>
        <w:t xml:space="preserve"> State United </w:t>
      </w:r>
      <w:r w:rsidR="00FA5F2A" w:rsidRPr="007E228F">
        <w:rPr>
          <w:rFonts w:ascii="Times New Roman" w:hAnsi="Times New Roman"/>
          <w:sz w:val="20"/>
          <w:szCs w:val="20"/>
          <w:shd w:val="clear" w:color="auto" w:fill="FFFFFF"/>
        </w:rPr>
        <w:t>States</w:t>
      </w:r>
      <w:r w:rsidRPr="007E228F">
        <w:rPr>
          <w:rFonts w:ascii="Times New Roman" w:hAnsi="Times New Roman"/>
          <w:sz w:val="20"/>
          <w:szCs w:val="20"/>
          <w:shd w:val="clear" w:color="auto" w:fill="FFFFFF"/>
        </w:rPr>
        <w:t xml:space="preserve"> Tax Work-papers and overall Return Compliance for various engagements including rendered technical assistance in the creation and formatting of Financial Statements including the balance sheets. Worked on Domestic Corporations &amp; Partnerships like 1120 Series &amp; 1065 Series </w:t>
      </w:r>
      <w:r w:rsidR="003B0F22" w:rsidRPr="007E228F">
        <w:rPr>
          <w:rFonts w:ascii="Times New Roman" w:hAnsi="Times New Roman"/>
          <w:sz w:val="20"/>
          <w:szCs w:val="20"/>
          <w:shd w:val="clear" w:color="auto" w:fill="FFFFFF"/>
        </w:rPr>
        <w:t>along with</w:t>
      </w:r>
      <w:r w:rsidRPr="007E228F">
        <w:rPr>
          <w:rFonts w:ascii="Times New Roman" w:hAnsi="Times New Roman"/>
          <w:sz w:val="20"/>
          <w:szCs w:val="20"/>
          <w:shd w:val="clear" w:color="auto" w:fill="FFFFFF"/>
        </w:rPr>
        <w:t xml:space="preserve"> Composite &amp; Consolidated Accounting &amp; Tax Returns</w:t>
      </w:r>
      <w:r w:rsidR="00641E4E" w:rsidRPr="007E228F">
        <w:rPr>
          <w:rFonts w:ascii="Times New Roman" w:hAnsi="Times New Roman"/>
          <w:sz w:val="20"/>
          <w:szCs w:val="20"/>
          <w:shd w:val="clear" w:color="auto" w:fill="FFFFFF"/>
        </w:rPr>
        <w:t>.</w:t>
      </w:r>
      <w:r w:rsidR="00037FF3" w:rsidRPr="007E228F">
        <w:rPr>
          <w:rFonts w:ascii="Times New Roman" w:hAnsi="Times New Roman"/>
          <w:sz w:val="20"/>
          <w:szCs w:val="20"/>
          <w:shd w:val="clear" w:color="auto" w:fill="FFFFFF"/>
        </w:rPr>
        <w:t xml:space="preserve"> </w:t>
      </w:r>
    </w:p>
    <w:p w14:paraId="56F90607" w14:textId="54BBEC19" w:rsidR="003571DE" w:rsidRPr="007E228F" w:rsidRDefault="003571DE" w:rsidP="007E228F">
      <w:pPr>
        <w:pStyle w:val="ListParagraph"/>
        <w:numPr>
          <w:ilvl w:val="0"/>
          <w:numId w:val="23"/>
        </w:numPr>
        <w:jc w:val="both"/>
        <w:rPr>
          <w:rFonts w:ascii="Times New Roman" w:hAnsi="Times New Roman"/>
          <w:sz w:val="20"/>
          <w:szCs w:val="20"/>
        </w:rPr>
      </w:pPr>
      <w:r w:rsidRPr="007E228F">
        <w:rPr>
          <w:rFonts w:ascii="Times New Roman" w:hAnsi="Times New Roman"/>
          <w:sz w:val="20"/>
          <w:szCs w:val="20"/>
          <w:shd w:val="clear" w:color="auto" w:fill="FFFFFF"/>
        </w:rPr>
        <w:t>Worked with various tools like Data Visualization</w:t>
      </w:r>
      <w:r w:rsidR="00397D38" w:rsidRPr="007E228F">
        <w:rPr>
          <w:rFonts w:ascii="Times New Roman" w:hAnsi="Times New Roman"/>
          <w:sz w:val="20"/>
          <w:szCs w:val="20"/>
          <w:shd w:val="clear" w:color="auto" w:fill="FFFFFF"/>
        </w:rPr>
        <w:t xml:space="preserve"> &amp; </w:t>
      </w:r>
      <w:r w:rsidR="00A266B7" w:rsidRPr="007E228F">
        <w:rPr>
          <w:rFonts w:ascii="Times New Roman" w:hAnsi="Times New Roman"/>
          <w:sz w:val="20"/>
          <w:szCs w:val="20"/>
          <w:shd w:val="clear" w:color="auto" w:fill="FFFFFF"/>
        </w:rPr>
        <w:t>Tax tools</w:t>
      </w:r>
      <w:r w:rsidRPr="007E228F">
        <w:rPr>
          <w:rFonts w:ascii="Times New Roman" w:hAnsi="Times New Roman"/>
          <w:sz w:val="20"/>
          <w:szCs w:val="20"/>
          <w:shd w:val="clear" w:color="auto" w:fill="FFFFFF"/>
        </w:rPr>
        <w:t xml:space="preserve"> like Power BI, </w:t>
      </w:r>
      <w:proofErr w:type="spellStart"/>
      <w:r w:rsidRPr="007E228F">
        <w:rPr>
          <w:rFonts w:ascii="Times New Roman" w:hAnsi="Times New Roman"/>
          <w:sz w:val="20"/>
          <w:szCs w:val="20"/>
          <w:shd w:val="clear" w:color="auto" w:fill="FFFFFF"/>
        </w:rPr>
        <w:t>Alteryx</w:t>
      </w:r>
      <w:proofErr w:type="spellEnd"/>
      <w:r w:rsidRPr="007E228F">
        <w:rPr>
          <w:rFonts w:ascii="Times New Roman" w:hAnsi="Times New Roman"/>
          <w:sz w:val="20"/>
          <w:szCs w:val="20"/>
          <w:shd w:val="clear" w:color="auto" w:fill="FFFFFF"/>
        </w:rPr>
        <w:t>, Smart Review Tools</w:t>
      </w:r>
      <w:r w:rsidR="00FA5F2A" w:rsidRPr="007E228F">
        <w:rPr>
          <w:rFonts w:ascii="Times New Roman" w:hAnsi="Times New Roman"/>
          <w:sz w:val="20"/>
          <w:szCs w:val="20"/>
          <w:shd w:val="clear" w:color="auto" w:fill="FFFFFF"/>
        </w:rPr>
        <w:t>,</w:t>
      </w:r>
      <w:r w:rsidRPr="007E228F">
        <w:rPr>
          <w:rFonts w:ascii="Times New Roman" w:hAnsi="Times New Roman"/>
          <w:sz w:val="20"/>
          <w:szCs w:val="20"/>
          <w:shd w:val="clear" w:color="auto" w:fill="FFFFFF"/>
        </w:rPr>
        <w:t xml:space="preserve"> </w:t>
      </w:r>
      <w:r w:rsidR="00397D38" w:rsidRPr="007E228F">
        <w:rPr>
          <w:rFonts w:ascii="Times New Roman" w:hAnsi="Times New Roman"/>
          <w:sz w:val="20"/>
          <w:szCs w:val="20"/>
          <w:shd w:val="clear" w:color="auto" w:fill="FFFFFF"/>
        </w:rPr>
        <w:t xml:space="preserve">Go System RS </w:t>
      </w:r>
      <w:r w:rsidR="00335868">
        <w:rPr>
          <w:rFonts w:ascii="Times New Roman" w:hAnsi="Times New Roman"/>
          <w:sz w:val="20"/>
          <w:szCs w:val="20"/>
          <w:shd w:val="clear" w:color="auto" w:fill="FFFFFF"/>
        </w:rPr>
        <w:t xml:space="preserve"> </w:t>
      </w:r>
      <w:r w:rsidR="00397D38" w:rsidRPr="007E228F">
        <w:rPr>
          <w:rFonts w:ascii="Times New Roman" w:hAnsi="Times New Roman"/>
          <w:sz w:val="20"/>
          <w:szCs w:val="20"/>
          <w:shd w:val="clear" w:color="auto" w:fill="FFFFFF"/>
        </w:rPr>
        <w:t xml:space="preserve">,&amp; One Source &amp; </w:t>
      </w:r>
      <w:proofErr w:type="spellStart"/>
      <w:r w:rsidR="00397D38" w:rsidRPr="007E228F">
        <w:rPr>
          <w:rFonts w:ascii="Times New Roman" w:hAnsi="Times New Roman"/>
          <w:sz w:val="20"/>
          <w:szCs w:val="20"/>
          <w:shd w:val="clear" w:color="auto" w:fill="FFFFFF"/>
        </w:rPr>
        <w:t>Corptax</w:t>
      </w:r>
      <w:proofErr w:type="spellEnd"/>
      <w:r w:rsidR="00397D38" w:rsidRPr="007E228F">
        <w:rPr>
          <w:rFonts w:ascii="Times New Roman" w:hAnsi="Times New Roman"/>
          <w:sz w:val="20"/>
          <w:szCs w:val="20"/>
          <w:shd w:val="clear" w:color="auto" w:fill="FFFFFF"/>
        </w:rPr>
        <w:t xml:space="preserve"> e</w:t>
      </w:r>
      <w:r w:rsidRPr="007E228F">
        <w:rPr>
          <w:rFonts w:ascii="Times New Roman" w:hAnsi="Times New Roman"/>
          <w:sz w:val="20"/>
          <w:szCs w:val="20"/>
          <w:shd w:val="clear" w:color="auto" w:fill="FFFFFF"/>
        </w:rPr>
        <w:t>tc.</w:t>
      </w:r>
      <w:r w:rsidR="00B31866" w:rsidRPr="007E228F">
        <w:rPr>
          <w:rFonts w:ascii="Times New Roman" w:hAnsi="Times New Roman"/>
          <w:color w:val="050505"/>
          <w:sz w:val="20"/>
          <w:szCs w:val="20"/>
          <w:shd w:val="clear" w:color="auto" w:fill="FFFFFF"/>
        </w:rPr>
        <w:t xml:space="preserve"> Industries specialized clients from Insurance, Real Estate &amp; Media &amp; Technology.</w:t>
      </w:r>
    </w:p>
    <w:p w14:paraId="4CD12BD6" w14:textId="77777777" w:rsidR="00F95838" w:rsidRDefault="00F95838" w:rsidP="00DE5074">
      <w:pPr>
        <w:jc w:val="both"/>
        <w:rPr>
          <w:rFonts w:ascii="Times New Roman" w:hAnsi="Times New Roman"/>
          <w:b/>
          <w:sz w:val="20"/>
          <w:szCs w:val="20"/>
        </w:rPr>
      </w:pPr>
    </w:p>
    <w:p w14:paraId="7A9A81E8" w14:textId="77777777" w:rsidR="00F95838" w:rsidRDefault="00F95838" w:rsidP="00DE5074">
      <w:pPr>
        <w:jc w:val="both"/>
        <w:rPr>
          <w:rFonts w:ascii="Times New Roman" w:hAnsi="Times New Roman"/>
          <w:b/>
          <w:sz w:val="20"/>
          <w:szCs w:val="20"/>
        </w:rPr>
      </w:pPr>
    </w:p>
    <w:p w14:paraId="51D1EAE1" w14:textId="0F8BA08A" w:rsidR="00FA5F2A" w:rsidRDefault="000E56E5" w:rsidP="00DE5074">
      <w:pPr>
        <w:jc w:val="both"/>
        <w:rPr>
          <w:rFonts w:ascii="Times New Roman" w:hAnsi="Times New Roman"/>
          <w:b/>
          <w:sz w:val="20"/>
          <w:szCs w:val="20"/>
        </w:rPr>
      </w:pPr>
      <w:r w:rsidRPr="007B6619">
        <w:rPr>
          <w:rFonts w:ascii="Times New Roman" w:hAnsi="Times New Roman"/>
          <w:b/>
          <w:sz w:val="20"/>
          <w:szCs w:val="20"/>
        </w:rPr>
        <w:t>KPMG G</w:t>
      </w:r>
      <w:r w:rsidR="003573B8" w:rsidRPr="007B6619">
        <w:rPr>
          <w:rFonts w:ascii="Times New Roman" w:hAnsi="Times New Roman"/>
          <w:b/>
          <w:sz w:val="20"/>
          <w:szCs w:val="20"/>
        </w:rPr>
        <w:t>lobal Service, Bangalore India</w:t>
      </w:r>
      <w:r w:rsidR="007B6619">
        <w:rPr>
          <w:rFonts w:ascii="Times New Roman" w:hAnsi="Times New Roman"/>
          <w:b/>
          <w:sz w:val="20"/>
          <w:szCs w:val="20"/>
        </w:rPr>
        <w:t xml:space="preserve">  </w:t>
      </w:r>
      <w:r w:rsidR="00FA5F2A">
        <w:rPr>
          <w:rFonts w:ascii="Times New Roman" w:hAnsi="Times New Roman"/>
          <w:b/>
          <w:sz w:val="20"/>
          <w:szCs w:val="20"/>
        </w:rPr>
        <w:tab/>
      </w:r>
    </w:p>
    <w:p w14:paraId="23522413" w14:textId="77777777" w:rsidR="00F95838" w:rsidRDefault="00F95838" w:rsidP="00390B0C">
      <w:pPr>
        <w:jc w:val="both"/>
        <w:rPr>
          <w:rFonts w:ascii="Times New Roman" w:hAnsi="Times New Roman"/>
          <w:b/>
          <w:sz w:val="20"/>
          <w:szCs w:val="20"/>
        </w:rPr>
      </w:pPr>
    </w:p>
    <w:p w14:paraId="22F556B9" w14:textId="14768ED4" w:rsidR="00390B0C" w:rsidRDefault="00D30EBE" w:rsidP="00390B0C">
      <w:pPr>
        <w:jc w:val="both"/>
        <w:rPr>
          <w:rFonts w:ascii="Times New Roman" w:hAnsi="Times New Roman"/>
          <w:b/>
          <w:sz w:val="20"/>
          <w:szCs w:val="20"/>
        </w:rPr>
      </w:pPr>
      <w:r>
        <w:rPr>
          <w:rFonts w:ascii="Times New Roman" w:hAnsi="Times New Roman"/>
          <w:b/>
          <w:sz w:val="20"/>
          <w:szCs w:val="20"/>
        </w:rPr>
        <w:t xml:space="preserve">First Level </w:t>
      </w:r>
      <w:r w:rsidR="00FA5F2A">
        <w:rPr>
          <w:rFonts w:ascii="Times New Roman" w:hAnsi="Times New Roman"/>
          <w:b/>
          <w:sz w:val="20"/>
          <w:szCs w:val="20"/>
        </w:rPr>
        <w:t xml:space="preserve">Sr. Associate </w:t>
      </w:r>
      <w:r w:rsidR="00FA5F2A">
        <w:rPr>
          <w:rFonts w:ascii="Times New Roman" w:hAnsi="Times New Roman"/>
          <w:b/>
          <w:sz w:val="20"/>
          <w:szCs w:val="20"/>
        </w:rPr>
        <w:tab/>
      </w:r>
      <w:r w:rsidR="00390B0C">
        <w:rPr>
          <w:rFonts w:ascii="Times New Roman" w:hAnsi="Times New Roman"/>
          <w:b/>
          <w:sz w:val="20"/>
          <w:szCs w:val="20"/>
        </w:rPr>
        <w:t xml:space="preserve">                                                                                                  </w:t>
      </w:r>
      <w:r w:rsidR="008D4F47">
        <w:rPr>
          <w:rFonts w:ascii="Times New Roman" w:hAnsi="Times New Roman"/>
          <w:b/>
          <w:sz w:val="20"/>
          <w:szCs w:val="20"/>
        </w:rPr>
        <w:t xml:space="preserve">                     </w:t>
      </w:r>
      <w:r w:rsidR="00390B0C" w:rsidRPr="007B6619">
        <w:rPr>
          <w:rFonts w:ascii="Times New Roman" w:hAnsi="Times New Roman"/>
          <w:b/>
          <w:sz w:val="20"/>
          <w:szCs w:val="20"/>
        </w:rPr>
        <w:t>January 201</w:t>
      </w:r>
      <w:r w:rsidR="00390B0C">
        <w:rPr>
          <w:rFonts w:ascii="Times New Roman" w:hAnsi="Times New Roman"/>
          <w:b/>
          <w:sz w:val="20"/>
          <w:szCs w:val="20"/>
        </w:rPr>
        <w:t>9-</w:t>
      </w:r>
      <w:r w:rsidR="00390B0C" w:rsidRPr="007B6619">
        <w:rPr>
          <w:rFonts w:ascii="Times New Roman" w:hAnsi="Times New Roman"/>
          <w:b/>
          <w:sz w:val="20"/>
          <w:szCs w:val="20"/>
        </w:rPr>
        <w:t xml:space="preserve">September 2019 </w:t>
      </w:r>
    </w:p>
    <w:p w14:paraId="29F4A391" w14:textId="16D5876A" w:rsidR="000E56E5" w:rsidRPr="00390B0C" w:rsidRDefault="000E56E5" w:rsidP="00860FE8">
      <w:pPr>
        <w:pStyle w:val="ListParagraph"/>
        <w:numPr>
          <w:ilvl w:val="0"/>
          <w:numId w:val="12"/>
        </w:numPr>
        <w:spacing w:line="240" w:lineRule="auto"/>
        <w:jc w:val="both"/>
        <w:rPr>
          <w:rFonts w:ascii="Times New Roman" w:hAnsi="Times New Roman"/>
          <w:sz w:val="20"/>
          <w:szCs w:val="20"/>
        </w:rPr>
      </w:pPr>
      <w:r w:rsidRPr="00390B0C">
        <w:rPr>
          <w:rFonts w:ascii="Times New Roman" w:hAnsi="Times New Roman"/>
          <w:sz w:val="20"/>
          <w:szCs w:val="20"/>
        </w:rPr>
        <w:t>Supervised Junior Accountants and personally interacted with the US Engagement Teams for Financial Services Teams &amp; International Tax</w:t>
      </w:r>
      <w:r w:rsidR="00AB7C80">
        <w:rPr>
          <w:rFonts w:ascii="Times New Roman" w:hAnsi="Times New Roman"/>
          <w:sz w:val="20"/>
          <w:szCs w:val="20"/>
        </w:rPr>
        <w:t>-</w:t>
      </w:r>
      <w:r w:rsidR="00F21D48" w:rsidRPr="00390B0C">
        <w:rPr>
          <w:rFonts w:ascii="Times New Roman" w:hAnsi="Times New Roman"/>
          <w:sz w:val="20"/>
          <w:szCs w:val="20"/>
        </w:rPr>
        <w:t>Teams &amp;</w:t>
      </w:r>
      <w:r w:rsidR="00813869" w:rsidRPr="00390B0C">
        <w:rPr>
          <w:rFonts w:ascii="Times New Roman" w:hAnsi="Times New Roman"/>
          <w:sz w:val="20"/>
          <w:szCs w:val="20"/>
        </w:rPr>
        <w:t xml:space="preserve"> aligned to our New York Metropolitan o</w:t>
      </w:r>
      <w:r w:rsidR="000C0216" w:rsidRPr="00390B0C">
        <w:rPr>
          <w:rFonts w:ascii="Times New Roman" w:hAnsi="Times New Roman"/>
          <w:sz w:val="20"/>
          <w:szCs w:val="20"/>
        </w:rPr>
        <w:t>ffice.</w:t>
      </w:r>
    </w:p>
    <w:p w14:paraId="2933AD18" w14:textId="02A63D2C" w:rsidR="000E56E5" w:rsidRPr="00390B0C" w:rsidRDefault="000E56E5" w:rsidP="00860FE8">
      <w:pPr>
        <w:pStyle w:val="ListParagraph"/>
        <w:numPr>
          <w:ilvl w:val="0"/>
          <w:numId w:val="12"/>
        </w:numPr>
        <w:spacing w:line="240" w:lineRule="auto"/>
        <w:jc w:val="both"/>
        <w:rPr>
          <w:rFonts w:ascii="Times New Roman" w:hAnsi="Times New Roman"/>
          <w:sz w:val="20"/>
          <w:szCs w:val="20"/>
        </w:rPr>
      </w:pPr>
      <w:r w:rsidRPr="00390B0C">
        <w:rPr>
          <w:rFonts w:ascii="Times New Roman" w:hAnsi="Times New Roman"/>
          <w:sz w:val="20"/>
          <w:szCs w:val="20"/>
        </w:rPr>
        <w:t xml:space="preserve">Document System Management for Compliance Work using Orion for saving or modifying Data as the case </w:t>
      </w:r>
      <w:r w:rsidR="00FA5F2A" w:rsidRPr="00390B0C">
        <w:rPr>
          <w:rFonts w:ascii="Times New Roman" w:hAnsi="Times New Roman"/>
          <w:sz w:val="20"/>
          <w:szCs w:val="20"/>
        </w:rPr>
        <w:t>may be</w:t>
      </w:r>
      <w:r w:rsidRPr="00390B0C">
        <w:rPr>
          <w:rFonts w:ascii="Times New Roman" w:hAnsi="Times New Roman"/>
          <w:sz w:val="20"/>
          <w:szCs w:val="20"/>
        </w:rPr>
        <w:t>.</w:t>
      </w:r>
    </w:p>
    <w:p w14:paraId="6885CB53" w14:textId="1363FB13" w:rsidR="00583810" w:rsidRPr="00390B0C" w:rsidRDefault="000E56E5" w:rsidP="00860FE8">
      <w:pPr>
        <w:pStyle w:val="ListParagraph"/>
        <w:numPr>
          <w:ilvl w:val="0"/>
          <w:numId w:val="12"/>
        </w:numPr>
        <w:tabs>
          <w:tab w:val="right" w:pos="10545"/>
        </w:tabs>
        <w:spacing w:line="240" w:lineRule="auto"/>
        <w:jc w:val="both"/>
        <w:rPr>
          <w:rFonts w:ascii="Times New Roman" w:hAnsi="Times New Roman"/>
          <w:b/>
          <w:sz w:val="20"/>
          <w:szCs w:val="20"/>
        </w:rPr>
      </w:pPr>
      <w:r w:rsidRPr="00390B0C">
        <w:rPr>
          <w:rFonts w:ascii="Times New Roman" w:hAnsi="Times New Roman"/>
          <w:sz w:val="20"/>
          <w:szCs w:val="20"/>
        </w:rPr>
        <w:t>Conducted Tax Research</w:t>
      </w:r>
      <w:r w:rsidR="00FA5F2A" w:rsidRPr="00390B0C">
        <w:rPr>
          <w:rFonts w:ascii="Times New Roman" w:hAnsi="Times New Roman"/>
          <w:sz w:val="20"/>
          <w:szCs w:val="20"/>
        </w:rPr>
        <w:t xml:space="preserve"> </w:t>
      </w:r>
      <w:r w:rsidRPr="00390B0C">
        <w:rPr>
          <w:rFonts w:ascii="Times New Roman" w:hAnsi="Times New Roman"/>
          <w:sz w:val="20"/>
          <w:szCs w:val="20"/>
        </w:rPr>
        <w:t>as &amp; when the requirement using Tax Research Tools like Magazines and Smart Charts as per the arisen case.</w:t>
      </w:r>
    </w:p>
    <w:p w14:paraId="1593A1ED" w14:textId="5480E752" w:rsidR="00583810" w:rsidRPr="00390B0C" w:rsidRDefault="000E56E5" w:rsidP="00860FE8">
      <w:pPr>
        <w:pStyle w:val="ListParagraph"/>
        <w:numPr>
          <w:ilvl w:val="0"/>
          <w:numId w:val="12"/>
        </w:numPr>
        <w:tabs>
          <w:tab w:val="right" w:pos="10545"/>
        </w:tabs>
        <w:spacing w:line="240" w:lineRule="auto"/>
        <w:jc w:val="both"/>
        <w:rPr>
          <w:rFonts w:ascii="Times New Roman" w:hAnsi="Times New Roman"/>
          <w:b/>
          <w:sz w:val="20"/>
          <w:szCs w:val="20"/>
        </w:rPr>
      </w:pPr>
      <w:r w:rsidRPr="00390B0C">
        <w:rPr>
          <w:rFonts w:ascii="Times New Roman" w:hAnsi="Times New Roman"/>
          <w:sz w:val="20"/>
          <w:szCs w:val="20"/>
        </w:rPr>
        <w:t xml:space="preserve">Achieved process excellence targets with the help of the Operations Managers and successfully managed to implement quality standards into the system for better client services for our operating offices in the </w:t>
      </w:r>
      <w:r w:rsidR="00583810" w:rsidRPr="00390B0C">
        <w:rPr>
          <w:rFonts w:ascii="Times New Roman" w:hAnsi="Times New Roman"/>
          <w:sz w:val="20"/>
          <w:szCs w:val="20"/>
        </w:rPr>
        <w:t>US</w:t>
      </w:r>
      <w:r w:rsidR="00C32DBB" w:rsidRPr="00390B0C">
        <w:rPr>
          <w:rFonts w:ascii="Times New Roman" w:hAnsi="Times New Roman"/>
          <w:b/>
          <w:sz w:val="20"/>
          <w:szCs w:val="20"/>
        </w:rPr>
        <w:t>.</w:t>
      </w:r>
    </w:p>
    <w:p w14:paraId="21757D2C" w14:textId="5DADB6F1" w:rsidR="00FA5F2A" w:rsidRDefault="002D13FB" w:rsidP="00F20060">
      <w:pPr>
        <w:jc w:val="both"/>
        <w:rPr>
          <w:rFonts w:ascii="Times New Roman" w:hAnsi="Times New Roman"/>
          <w:b/>
          <w:sz w:val="20"/>
          <w:szCs w:val="20"/>
        </w:rPr>
      </w:pPr>
      <w:r w:rsidRPr="00007EB3">
        <w:rPr>
          <w:rFonts w:ascii="Times New Roman" w:hAnsi="Times New Roman"/>
          <w:b/>
          <w:sz w:val="20"/>
          <w:szCs w:val="20"/>
        </w:rPr>
        <w:t>G</w:t>
      </w:r>
      <w:r w:rsidR="00FD61DA" w:rsidRPr="00007EB3">
        <w:rPr>
          <w:rFonts w:ascii="Times New Roman" w:hAnsi="Times New Roman"/>
          <w:b/>
          <w:sz w:val="20"/>
          <w:szCs w:val="20"/>
        </w:rPr>
        <w:t xml:space="preserve">rant Thornton India </w:t>
      </w:r>
      <w:proofErr w:type="spellStart"/>
      <w:r w:rsidR="0019781D" w:rsidRPr="00007EB3">
        <w:rPr>
          <w:rFonts w:ascii="Times New Roman" w:hAnsi="Times New Roman"/>
          <w:b/>
          <w:sz w:val="20"/>
          <w:szCs w:val="20"/>
        </w:rPr>
        <w:t>Pvt</w:t>
      </w:r>
      <w:proofErr w:type="spellEnd"/>
      <w:r w:rsidR="0019781D" w:rsidRPr="00007EB3">
        <w:rPr>
          <w:rFonts w:ascii="Times New Roman" w:hAnsi="Times New Roman"/>
          <w:b/>
          <w:sz w:val="20"/>
          <w:szCs w:val="20"/>
        </w:rPr>
        <w:t xml:space="preserve">, Pune India </w:t>
      </w:r>
    </w:p>
    <w:p w14:paraId="73A50BCB" w14:textId="77777777" w:rsidR="008F142F" w:rsidRDefault="008F142F" w:rsidP="003C2CBA">
      <w:pPr>
        <w:jc w:val="both"/>
        <w:rPr>
          <w:rFonts w:ascii="Times New Roman" w:hAnsi="Times New Roman"/>
          <w:b/>
          <w:sz w:val="20"/>
          <w:szCs w:val="20"/>
        </w:rPr>
      </w:pPr>
    </w:p>
    <w:p w14:paraId="58B5449F" w14:textId="7CE18B2C" w:rsidR="003C2CBA" w:rsidRDefault="00542550" w:rsidP="003C2CBA">
      <w:pPr>
        <w:jc w:val="both"/>
        <w:rPr>
          <w:rFonts w:ascii="Times New Roman" w:hAnsi="Times New Roman"/>
          <w:b/>
          <w:sz w:val="20"/>
          <w:szCs w:val="20"/>
        </w:rPr>
      </w:pPr>
      <w:r w:rsidRPr="00007EB3">
        <w:rPr>
          <w:rFonts w:ascii="Times New Roman" w:hAnsi="Times New Roman"/>
          <w:b/>
          <w:sz w:val="20"/>
          <w:szCs w:val="20"/>
        </w:rPr>
        <w:t>Senior Tax Consultant</w:t>
      </w:r>
      <w:r w:rsidR="003C2CBA">
        <w:rPr>
          <w:rFonts w:ascii="Times New Roman" w:hAnsi="Times New Roman"/>
          <w:b/>
          <w:sz w:val="20"/>
          <w:szCs w:val="20"/>
        </w:rPr>
        <w:t xml:space="preserve">                                                                                                                                  </w:t>
      </w:r>
      <w:r w:rsidR="003C2CBA" w:rsidRPr="00007EB3">
        <w:rPr>
          <w:rFonts w:ascii="Times New Roman" w:hAnsi="Times New Roman"/>
          <w:b/>
          <w:sz w:val="20"/>
          <w:szCs w:val="20"/>
        </w:rPr>
        <w:t xml:space="preserve">October 2016 </w:t>
      </w:r>
      <w:r w:rsidR="003C2CBA">
        <w:rPr>
          <w:rFonts w:ascii="Times New Roman" w:hAnsi="Times New Roman"/>
          <w:b/>
          <w:sz w:val="20"/>
          <w:szCs w:val="20"/>
        </w:rPr>
        <w:t xml:space="preserve">- </w:t>
      </w:r>
      <w:r w:rsidR="003C2CBA" w:rsidRPr="00007EB3">
        <w:rPr>
          <w:rFonts w:ascii="Times New Roman" w:hAnsi="Times New Roman"/>
          <w:b/>
          <w:sz w:val="20"/>
          <w:szCs w:val="20"/>
        </w:rPr>
        <w:t>June 2018</w:t>
      </w:r>
    </w:p>
    <w:p w14:paraId="6519DF37" w14:textId="5CAE7447" w:rsidR="007A2C5C" w:rsidRPr="003C2CBA" w:rsidRDefault="002D13FB" w:rsidP="003C2CBA">
      <w:pPr>
        <w:pStyle w:val="ListParagraph"/>
        <w:numPr>
          <w:ilvl w:val="0"/>
          <w:numId w:val="13"/>
        </w:numPr>
        <w:ind w:left="360"/>
        <w:jc w:val="both"/>
        <w:rPr>
          <w:rFonts w:ascii="Times New Roman" w:hAnsi="Times New Roman"/>
          <w:b/>
          <w:sz w:val="20"/>
          <w:szCs w:val="20"/>
        </w:rPr>
      </w:pPr>
      <w:r w:rsidRPr="003C2CBA">
        <w:rPr>
          <w:rFonts w:ascii="Times New Roman" w:hAnsi="Times New Roman"/>
          <w:sz w:val="20"/>
          <w:szCs w:val="20"/>
        </w:rPr>
        <w:t>Assisted in Tax payer   Interviews as well as overall compliance work for International &amp; Federal Tax clients and small medium sized entities alike for Investment Management Clients as per A</w:t>
      </w:r>
      <w:r w:rsidR="00E91AE1" w:rsidRPr="003C2CBA">
        <w:rPr>
          <w:rFonts w:ascii="Times New Roman" w:hAnsi="Times New Roman"/>
          <w:sz w:val="20"/>
          <w:szCs w:val="20"/>
        </w:rPr>
        <w:t>S</w:t>
      </w:r>
      <w:r w:rsidRPr="003C2CBA">
        <w:rPr>
          <w:rFonts w:ascii="Times New Roman" w:hAnsi="Times New Roman"/>
          <w:sz w:val="20"/>
          <w:szCs w:val="20"/>
        </w:rPr>
        <w:t xml:space="preserve">C 946 like Private Equity Venture </w:t>
      </w:r>
      <w:r w:rsidR="00B91D71" w:rsidRPr="003C2CBA">
        <w:rPr>
          <w:rFonts w:ascii="Times New Roman" w:hAnsi="Times New Roman"/>
          <w:sz w:val="20"/>
          <w:szCs w:val="20"/>
        </w:rPr>
        <w:t>Capital,</w:t>
      </w:r>
      <w:r w:rsidRPr="003C2CBA">
        <w:rPr>
          <w:rFonts w:ascii="Times New Roman" w:hAnsi="Times New Roman"/>
          <w:sz w:val="20"/>
          <w:szCs w:val="20"/>
        </w:rPr>
        <w:t xml:space="preserve"> Hedge Fund Accounting, International Mutual </w:t>
      </w:r>
      <w:r w:rsidR="00F21D48" w:rsidRPr="003C2CBA">
        <w:rPr>
          <w:rFonts w:ascii="Times New Roman" w:hAnsi="Times New Roman"/>
          <w:sz w:val="20"/>
          <w:szCs w:val="20"/>
        </w:rPr>
        <w:t>Funds (</w:t>
      </w:r>
      <w:r w:rsidR="007971FB" w:rsidRPr="003C2CBA">
        <w:rPr>
          <w:rFonts w:ascii="Times New Roman" w:hAnsi="Times New Roman"/>
          <w:sz w:val="20"/>
          <w:szCs w:val="20"/>
        </w:rPr>
        <w:t xml:space="preserve">IRS Form Preparation &amp; Computation </w:t>
      </w:r>
      <w:r w:rsidRPr="003C2CBA">
        <w:rPr>
          <w:rFonts w:ascii="Times New Roman" w:hAnsi="Times New Roman"/>
          <w:sz w:val="20"/>
          <w:szCs w:val="20"/>
        </w:rPr>
        <w:t>8621) , the master feeder structure &amp; its US Tax Law interpretations accordingly.</w:t>
      </w:r>
      <w:r w:rsidR="00632079" w:rsidRPr="003C2CBA">
        <w:rPr>
          <w:rFonts w:ascii="Times New Roman" w:hAnsi="Times New Roman"/>
          <w:sz w:val="20"/>
          <w:szCs w:val="20"/>
        </w:rPr>
        <w:t xml:space="preserve"> </w:t>
      </w:r>
      <w:r w:rsidR="00C846FF" w:rsidRPr="003C2CBA">
        <w:rPr>
          <w:rFonts w:ascii="Times New Roman" w:hAnsi="Times New Roman"/>
          <w:sz w:val="20"/>
          <w:szCs w:val="20"/>
        </w:rPr>
        <w:t>Aligned with our Chicago, Illinois, United State office.</w:t>
      </w:r>
      <w:r w:rsidR="00BE0D6F" w:rsidRPr="003C2CBA">
        <w:rPr>
          <w:rFonts w:ascii="Times New Roman" w:hAnsi="Times New Roman"/>
          <w:sz w:val="20"/>
          <w:szCs w:val="20"/>
        </w:rPr>
        <w:t xml:space="preserve"> </w:t>
      </w:r>
    </w:p>
    <w:p w14:paraId="2120FAC6" w14:textId="77777777" w:rsidR="007A2C5C" w:rsidRPr="003C2CBA" w:rsidRDefault="002D13FB" w:rsidP="003C2CBA">
      <w:pPr>
        <w:pStyle w:val="ListParagraph"/>
        <w:numPr>
          <w:ilvl w:val="0"/>
          <w:numId w:val="13"/>
        </w:numPr>
        <w:ind w:left="360"/>
        <w:jc w:val="both"/>
        <w:rPr>
          <w:rFonts w:ascii="Times New Roman" w:hAnsi="Times New Roman"/>
          <w:sz w:val="20"/>
          <w:szCs w:val="20"/>
        </w:rPr>
      </w:pPr>
      <w:r w:rsidRPr="003C2CBA">
        <w:rPr>
          <w:rFonts w:ascii="Times New Roman" w:hAnsi="Times New Roman"/>
          <w:sz w:val="20"/>
          <w:szCs w:val="20"/>
        </w:rPr>
        <w:t>Assisted in Social Security Registrations for Individuals as well as Registrations or Closures of businesses in the US as the case maybe.</w:t>
      </w:r>
    </w:p>
    <w:p w14:paraId="3A8FDB47" w14:textId="224960E7" w:rsidR="002D13FB" w:rsidRPr="003C2CBA" w:rsidRDefault="002D13FB" w:rsidP="003C2CBA">
      <w:pPr>
        <w:pStyle w:val="ListParagraph"/>
        <w:numPr>
          <w:ilvl w:val="0"/>
          <w:numId w:val="13"/>
        </w:numPr>
        <w:ind w:left="360"/>
        <w:jc w:val="both"/>
        <w:rPr>
          <w:rFonts w:ascii="Times New Roman" w:hAnsi="Times New Roman"/>
          <w:sz w:val="20"/>
          <w:szCs w:val="20"/>
        </w:rPr>
      </w:pPr>
      <w:r w:rsidRPr="003C2CBA">
        <w:rPr>
          <w:rFonts w:ascii="Times New Roman" w:hAnsi="Times New Roman"/>
          <w:sz w:val="20"/>
          <w:szCs w:val="20"/>
        </w:rPr>
        <w:t xml:space="preserve">FATCA, FBAR, &amp; other Bank Secrecy Act </w:t>
      </w:r>
      <w:r w:rsidR="00B91D71" w:rsidRPr="003C2CBA">
        <w:rPr>
          <w:rFonts w:ascii="Times New Roman" w:hAnsi="Times New Roman"/>
          <w:sz w:val="20"/>
          <w:szCs w:val="20"/>
        </w:rPr>
        <w:t>Related</w:t>
      </w:r>
      <w:r w:rsidRPr="003C2CBA">
        <w:rPr>
          <w:rFonts w:ascii="Times New Roman" w:hAnsi="Times New Roman"/>
          <w:sz w:val="20"/>
          <w:szCs w:val="20"/>
        </w:rPr>
        <w:t xml:space="preserve"> Compliance Tax Return work along with Due diligence was also conducted as well.</w:t>
      </w:r>
    </w:p>
    <w:p w14:paraId="30FEFE13" w14:textId="77777777" w:rsidR="00FA5F2A" w:rsidRDefault="002D13FB" w:rsidP="00A67193">
      <w:pPr>
        <w:jc w:val="both"/>
        <w:rPr>
          <w:rFonts w:ascii="Times New Roman" w:hAnsi="Times New Roman"/>
          <w:b/>
          <w:sz w:val="20"/>
          <w:szCs w:val="20"/>
        </w:rPr>
      </w:pPr>
      <w:r w:rsidRPr="00474B5B">
        <w:rPr>
          <w:rFonts w:ascii="Times New Roman" w:hAnsi="Times New Roman"/>
          <w:b/>
          <w:sz w:val="20"/>
          <w:szCs w:val="20"/>
        </w:rPr>
        <w:t>D</w:t>
      </w:r>
      <w:r w:rsidR="00C372AB" w:rsidRPr="00474B5B">
        <w:rPr>
          <w:rFonts w:ascii="Times New Roman" w:hAnsi="Times New Roman"/>
          <w:b/>
          <w:sz w:val="20"/>
          <w:szCs w:val="20"/>
        </w:rPr>
        <w:t>eloitte</w:t>
      </w:r>
      <w:r w:rsidR="00FA5F2A">
        <w:rPr>
          <w:rFonts w:ascii="Times New Roman" w:hAnsi="Times New Roman"/>
          <w:b/>
          <w:sz w:val="20"/>
          <w:szCs w:val="20"/>
        </w:rPr>
        <w:t xml:space="preserve"> </w:t>
      </w:r>
      <w:r w:rsidR="00C372AB" w:rsidRPr="00474B5B">
        <w:rPr>
          <w:rFonts w:ascii="Times New Roman" w:hAnsi="Times New Roman"/>
          <w:b/>
          <w:sz w:val="20"/>
          <w:szCs w:val="20"/>
        </w:rPr>
        <w:t xml:space="preserve">Tax LLP, Hyderabad, India </w:t>
      </w:r>
      <w:r w:rsidR="00542550" w:rsidRPr="00474B5B">
        <w:rPr>
          <w:rFonts w:ascii="Times New Roman" w:hAnsi="Times New Roman"/>
          <w:b/>
          <w:sz w:val="20"/>
          <w:szCs w:val="20"/>
        </w:rPr>
        <w:t xml:space="preserve">  </w:t>
      </w:r>
    </w:p>
    <w:p w14:paraId="4DD91FD6" w14:textId="77777777" w:rsidR="00F95838" w:rsidRDefault="00F95838" w:rsidP="002B7CD1">
      <w:pPr>
        <w:jc w:val="both"/>
        <w:rPr>
          <w:rFonts w:ascii="Times New Roman" w:hAnsi="Times New Roman"/>
          <w:b/>
          <w:sz w:val="20"/>
          <w:szCs w:val="20"/>
        </w:rPr>
      </w:pPr>
    </w:p>
    <w:p w14:paraId="0985D7CB" w14:textId="6D3D5080" w:rsidR="002B7CD1" w:rsidRPr="00474B5B" w:rsidRDefault="002B7CD1" w:rsidP="002B7CD1">
      <w:pPr>
        <w:jc w:val="both"/>
        <w:rPr>
          <w:rFonts w:ascii="Times New Roman" w:hAnsi="Times New Roman"/>
          <w:b/>
          <w:sz w:val="20"/>
          <w:szCs w:val="20"/>
        </w:rPr>
      </w:pPr>
      <w:r>
        <w:rPr>
          <w:rFonts w:ascii="Times New Roman" w:hAnsi="Times New Roman"/>
          <w:b/>
          <w:sz w:val="20"/>
          <w:szCs w:val="20"/>
        </w:rPr>
        <w:t xml:space="preserve">Junior </w:t>
      </w:r>
      <w:r w:rsidR="00FA5F2A">
        <w:rPr>
          <w:rFonts w:ascii="Times New Roman" w:hAnsi="Times New Roman"/>
          <w:b/>
          <w:sz w:val="20"/>
          <w:szCs w:val="20"/>
        </w:rPr>
        <w:t xml:space="preserve">Tax </w:t>
      </w:r>
      <w:r w:rsidR="00656786">
        <w:rPr>
          <w:rFonts w:ascii="Times New Roman" w:hAnsi="Times New Roman"/>
          <w:b/>
          <w:sz w:val="20"/>
          <w:szCs w:val="20"/>
        </w:rPr>
        <w:t>Consultant (</w:t>
      </w:r>
      <w:r>
        <w:rPr>
          <w:rFonts w:ascii="Times New Roman" w:hAnsi="Times New Roman"/>
          <w:b/>
          <w:sz w:val="20"/>
          <w:szCs w:val="20"/>
        </w:rPr>
        <w:t xml:space="preserve">TC-1) </w:t>
      </w:r>
      <w:r w:rsidR="00FA5F2A">
        <w:rPr>
          <w:rFonts w:ascii="Times New Roman" w:hAnsi="Times New Roman"/>
          <w:b/>
          <w:sz w:val="20"/>
          <w:szCs w:val="20"/>
        </w:rPr>
        <w:t xml:space="preserve"> </w:t>
      </w:r>
      <w:r w:rsidR="00FA5F2A">
        <w:rPr>
          <w:rFonts w:ascii="Times New Roman" w:hAnsi="Times New Roman"/>
          <w:b/>
          <w:sz w:val="20"/>
          <w:szCs w:val="20"/>
        </w:rPr>
        <w:tab/>
      </w:r>
      <w:r w:rsidR="00FA5F2A">
        <w:rPr>
          <w:rFonts w:ascii="Times New Roman" w:hAnsi="Times New Roman"/>
          <w:b/>
          <w:sz w:val="20"/>
          <w:szCs w:val="20"/>
        </w:rPr>
        <w:tab/>
      </w:r>
      <w:r w:rsidR="00FA5F2A">
        <w:rPr>
          <w:rFonts w:ascii="Times New Roman" w:hAnsi="Times New Roman"/>
          <w:b/>
          <w:sz w:val="20"/>
          <w:szCs w:val="20"/>
        </w:rPr>
        <w:tab/>
      </w:r>
      <w:r>
        <w:rPr>
          <w:rFonts w:ascii="Times New Roman" w:hAnsi="Times New Roman"/>
          <w:b/>
          <w:sz w:val="20"/>
          <w:szCs w:val="20"/>
        </w:rPr>
        <w:t xml:space="preserve">                                                                    </w:t>
      </w:r>
      <w:r w:rsidR="004B1B29">
        <w:rPr>
          <w:rFonts w:ascii="Times New Roman" w:hAnsi="Times New Roman"/>
          <w:b/>
          <w:sz w:val="20"/>
          <w:szCs w:val="20"/>
        </w:rPr>
        <w:t xml:space="preserve">                      </w:t>
      </w:r>
      <w:r w:rsidRPr="00474B5B">
        <w:rPr>
          <w:rFonts w:ascii="Times New Roman" w:hAnsi="Times New Roman"/>
          <w:b/>
          <w:bCs/>
          <w:sz w:val="20"/>
          <w:szCs w:val="20"/>
        </w:rPr>
        <w:t xml:space="preserve">May 2015 </w:t>
      </w:r>
      <w:r>
        <w:rPr>
          <w:rFonts w:ascii="Times New Roman" w:hAnsi="Times New Roman"/>
          <w:b/>
          <w:bCs/>
          <w:sz w:val="20"/>
          <w:szCs w:val="20"/>
        </w:rPr>
        <w:t xml:space="preserve">- </w:t>
      </w:r>
      <w:r w:rsidRPr="00474B5B">
        <w:rPr>
          <w:rFonts w:ascii="Times New Roman" w:hAnsi="Times New Roman"/>
          <w:b/>
          <w:bCs/>
          <w:sz w:val="20"/>
          <w:szCs w:val="20"/>
        </w:rPr>
        <w:t xml:space="preserve">July 2016 </w:t>
      </w:r>
    </w:p>
    <w:p w14:paraId="53BA15D4" w14:textId="7DA8D319" w:rsidR="006830C2" w:rsidRPr="004B1B29" w:rsidRDefault="002D13FB" w:rsidP="004B1B29">
      <w:pPr>
        <w:pStyle w:val="ListParagraph"/>
        <w:numPr>
          <w:ilvl w:val="0"/>
          <w:numId w:val="15"/>
        </w:numPr>
        <w:jc w:val="both"/>
        <w:rPr>
          <w:rFonts w:ascii="Times New Roman" w:hAnsi="Times New Roman"/>
          <w:b/>
          <w:sz w:val="20"/>
          <w:szCs w:val="20"/>
        </w:rPr>
      </w:pPr>
      <w:r w:rsidRPr="004B1B29">
        <w:rPr>
          <w:rFonts w:ascii="Times New Roman" w:hAnsi="Times New Roman"/>
          <w:sz w:val="20"/>
          <w:szCs w:val="20"/>
        </w:rPr>
        <w:t xml:space="preserve">Prepared Federal Tax Return Forms and their respective Statements along with Extension forms as </w:t>
      </w:r>
      <w:r w:rsidR="00D05816" w:rsidRPr="004B1B29">
        <w:rPr>
          <w:rFonts w:ascii="Times New Roman" w:hAnsi="Times New Roman"/>
          <w:sz w:val="20"/>
          <w:szCs w:val="20"/>
        </w:rPr>
        <w:t xml:space="preserve">the </w:t>
      </w:r>
      <w:r w:rsidR="00D05816">
        <w:rPr>
          <w:rFonts w:ascii="Times New Roman" w:hAnsi="Times New Roman"/>
          <w:sz w:val="20"/>
          <w:szCs w:val="20"/>
        </w:rPr>
        <w:t>case</w:t>
      </w:r>
      <w:r w:rsidRPr="004B1B29">
        <w:rPr>
          <w:rFonts w:ascii="Times New Roman" w:hAnsi="Times New Roman"/>
          <w:sz w:val="20"/>
          <w:szCs w:val="20"/>
        </w:rPr>
        <w:t xml:space="preserve"> </w:t>
      </w:r>
      <w:r w:rsidR="00FA5F2A" w:rsidRPr="004B1B29">
        <w:rPr>
          <w:rFonts w:ascii="Times New Roman" w:hAnsi="Times New Roman"/>
          <w:sz w:val="20"/>
          <w:szCs w:val="20"/>
        </w:rPr>
        <w:t>may be</w:t>
      </w:r>
      <w:r w:rsidRPr="004B1B29">
        <w:rPr>
          <w:rFonts w:ascii="Times New Roman" w:hAnsi="Times New Roman"/>
          <w:sz w:val="20"/>
          <w:szCs w:val="20"/>
        </w:rPr>
        <w:t>.</w:t>
      </w:r>
      <w:r w:rsidR="00D64CE0" w:rsidRPr="004B1B29">
        <w:rPr>
          <w:rFonts w:ascii="Times New Roman" w:hAnsi="Times New Roman"/>
          <w:sz w:val="20"/>
          <w:szCs w:val="20"/>
        </w:rPr>
        <w:t xml:space="preserve"> </w:t>
      </w:r>
      <w:r w:rsidR="004957F1" w:rsidRPr="004B1B29">
        <w:rPr>
          <w:rFonts w:ascii="Times New Roman" w:hAnsi="Times New Roman"/>
          <w:sz w:val="20"/>
          <w:szCs w:val="20"/>
        </w:rPr>
        <w:t>Aligned to Washington DC &amp; Portland State US offices</w:t>
      </w:r>
      <w:r w:rsidR="00D64CE0" w:rsidRPr="004B1B29">
        <w:rPr>
          <w:rFonts w:ascii="Times New Roman" w:hAnsi="Times New Roman"/>
          <w:sz w:val="20"/>
          <w:szCs w:val="20"/>
        </w:rPr>
        <w:t>; business tax west zone/regional offices</w:t>
      </w:r>
      <w:r w:rsidR="00BE26E9">
        <w:rPr>
          <w:rFonts w:ascii="Times New Roman" w:hAnsi="Times New Roman"/>
          <w:sz w:val="20"/>
          <w:szCs w:val="20"/>
        </w:rPr>
        <w:t xml:space="preserve"> using tools like </w:t>
      </w:r>
      <w:r w:rsidR="00AD3EC8">
        <w:rPr>
          <w:rFonts w:ascii="Times New Roman" w:hAnsi="Times New Roman"/>
          <w:sz w:val="20"/>
          <w:szCs w:val="20"/>
        </w:rPr>
        <w:t xml:space="preserve">K-1 </w:t>
      </w:r>
      <w:proofErr w:type="spellStart"/>
      <w:r w:rsidR="00AD3EC8">
        <w:rPr>
          <w:rFonts w:ascii="Times New Roman" w:hAnsi="Times New Roman"/>
          <w:sz w:val="20"/>
          <w:szCs w:val="20"/>
        </w:rPr>
        <w:t>Suite,Deloitte</w:t>
      </w:r>
      <w:proofErr w:type="spellEnd"/>
      <w:r w:rsidR="00AD3EC8">
        <w:rPr>
          <w:rFonts w:ascii="Times New Roman" w:hAnsi="Times New Roman"/>
          <w:sz w:val="20"/>
          <w:szCs w:val="20"/>
        </w:rPr>
        <w:t xml:space="preserve"> Compliance </w:t>
      </w:r>
      <w:proofErr w:type="spellStart"/>
      <w:r w:rsidR="00AD3EC8">
        <w:rPr>
          <w:rFonts w:ascii="Times New Roman" w:hAnsi="Times New Roman"/>
          <w:sz w:val="20"/>
          <w:szCs w:val="20"/>
        </w:rPr>
        <w:t>Workpapers</w:t>
      </w:r>
      <w:proofErr w:type="spellEnd"/>
      <w:r w:rsidR="00AD3EC8">
        <w:rPr>
          <w:rFonts w:ascii="Times New Roman" w:hAnsi="Times New Roman"/>
          <w:sz w:val="20"/>
          <w:szCs w:val="20"/>
        </w:rPr>
        <w:t>(DCW),</w:t>
      </w:r>
      <w:r w:rsidR="00BE26E9">
        <w:rPr>
          <w:rFonts w:ascii="Times New Roman" w:hAnsi="Times New Roman"/>
          <w:sz w:val="20"/>
          <w:szCs w:val="20"/>
        </w:rPr>
        <w:t>Corp Tax &amp; Go System RS as the case maybe.</w:t>
      </w:r>
    </w:p>
    <w:p w14:paraId="26395224" w14:textId="2A11D130" w:rsidR="00BD559A" w:rsidRDefault="002D13FB" w:rsidP="004B1B29">
      <w:pPr>
        <w:pStyle w:val="ListParagraph"/>
        <w:numPr>
          <w:ilvl w:val="0"/>
          <w:numId w:val="15"/>
        </w:numPr>
        <w:jc w:val="both"/>
        <w:rPr>
          <w:rFonts w:ascii="Times New Roman" w:hAnsi="Times New Roman"/>
          <w:sz w:val="20"/>
          <w:szCs w:val="20"/>
        </w:rPr>
      </w:pPr>
      <w:r w:rsidRPr="004B1B29">
        <w:rPr>
          <w:rFonts w:ascii="Times New Roman" w:hAnsi="Times New Roman"/>
          <w:sz w:val="20"/>
          <w:szCs w:val="20"/>
        </w:rPr>
        <w:t>Worked on Foreign Bank Reporting – Foreign Assets Disclosures (FBAR) and FATCA as per IRS regulation and governance, gaining experience in the financial crimes sector.</w:t>
      </w:r>
      <w:r w:rsidR="00763F4C" w:rsidRPr="004B1B29">
        <w:rPr>
          <w:rFonts w:ascii="Times New Roman" w:hAnsi="Times New Roman"/>
          <w:sz w:val="20"/>
          <w:szCs w:val="20"/>
        </w:rPr>
        <w:t xml:space="preserve"> </w:t>
      </w:r>
      <w:r w:rsidRPr="004B1B29">
        <w:rPr>
          <w:rFonts w:ascii="Times New Roman" w:hAnsi="Times New Roman"/>
          <w:sz w:val="20"/>
          <w:szCs w:val="20"/>
        </w:rPr>
        <w:t>Worked with investment management clients including PFIC Compliance Determinations</w:t>
      </w:r>
      <w:r w:rsidR="008F0E81" w:rsidRPr="004B1B29">
        <w:rPr>
          <w:rFonts w:ascii="Times New Roman" w:hAnsi="Times New Roman"/>
          <w:sz w:val="20"/>
          <w:szCs w:val="20"/>
        </w:rPr>
        <w:t xml:space="preserve"> &amp; </w:t>
      </w:r>
      <w:r w:rsidRPr="004B1B29">
        <w:rPr>
          <w:rFonts w:ascii="Times New Roman" w:hAnsi="Times New Roman"/>
          <w:sz w:val="20"/>
          <w:szCs w:val="20"/>
        </w:rPr>
        <w:t xml:space="preserve">Provision Tax work Calculations under Accounting Standard Guidelines of 740 &amp; its other FASB Amendments. </w:t>
      </w:r>
    </w:p>
    <w:p w14:paraId="0892D630" w14:textId="25E1D755" w:rsidR="006462D1" w:rsidRPr="004B1B29" w:rsidRDefault="006462D1" w:rsidP="006462D1">
      <w:pPr>
        <w:pStyle w:val="ListParagraph"/>
        <w:ind w:left="360"/>
        <w:jc w:val="both"/>
        <w:rPr>
          <w:rFonts w:ascii="Times New Roman" w:hAnsi="Times New Roman"/>
          <w:sz w:val="20"/>
          <w:szCs w:val="20"/>
        </w:rPr>
      </w:pPr>
    </w:p>
    <w:p w14:paraId="60B76CDF" w14:textId="7BD65F8F" w:rsidR="00FA5F2A" w:rsidRDefault="002D13FB" w:rsidP="00FA5F2A">
      <w:pPr>
        <w:jc w:val="both"/>
        <w:rPr>
          <w:rFonts w:ascii="Times New Roman" w:hAnsi="Times New Roman"/>
          <w:b/>
          <w:sz w:val="20"/>
          <w:szCs w:val="20"/>
        </w:rPr>
      </w:pPr>
      <w:r w:rsidRPr="00FA5F2A">
        <w:rPr>
          <w:rFonts w:ascii="Times New Roman" w:hAnsi="Times New Roman"/>
          <w:b/>
          <w:sz w:val="20"/>
          <w:szCs w:val="20"/>
        </w:rPr>
        <w:t>A</w:t>
      </w:r>
      <w:r w:rsidR="00375ED2" w:rsidRPr="00FA5F2A">
        <w:rPr>
          <w:rFonts w:ascii="Times New Roman" w:hAnsi="Times New Roman"/>
          <w:b/>
          <w:sz w:val="20"/>
          <w:szCs w:val="20"/>
        </w:rPr>
        <w:t>c</w:t>
      </w:r>
      <w:r w:rsidR="007C2357" w:rsidRPr="00FA5F2A">
        <w:rPr>
          <w:rFonts w:ascii="Times New Roman" w:hAnsi="Times New Roman"/>
          <w:b/>
          <w:sz w:val="20"/>
          <w:szCs w:val="20"/>
        </w:rPr>
        <w:t>centure Services Private Limited</w:t>
      </w:r>
      <w:r w:rsidR="00FA5F2A">
        <w:rPr>
          <w:rFonts w:ascii="Times New Roman" w:hAnsi="Times New Roman"/>
          <w:b/>
          <w:sz w:val="20"/>
          <w:szCs w:val="20"/>
        </w:rPr>
        <w:t xml:space="preserve">, </w:t>
      </w:r>
      <w:r w:rsidR="000033FF" w:rsidRPr="00FA5F2A">
        <w:rPr>
          <w:rFonts w:ascii="Times New Roman" w:hAnsi="Times New Roman"/>
          <w:b/>
          <w:sz w:val="20"/>
          <w:szCs w:val="20"/>
        </w:rPr>
        <w:t xml:space="preserve">Mumbai India </w:t>
      </w:r>
      <w:r w:rsidR="004A3307" w:rsidRPr="00FA5F2A">
        <w:rPr>
          <w:rFonts w:ascii="Times New Roman" w:hAnsi="Times New Roman"/>
          <w:b/>
          <w:sz w:val="20"/>
          <w:szCs w:val="20"/>
        </w:rPr>
        <w:t xml:space="preserve">  </w:t>
      </w:r>
    </w:p>
    <w:p w14:paraId="316AFF09" w14:textId="77777777" w:rsidR="00F95838" w:rsidRDefault="00F95838" w:rsidP="004B2B55">
      <w:pPr>
        <w:jc w:val="both"/>
        <w:rPr>
          <w:rFonts w:ascii="Times New Roman" w:hAnsi="Times New Roman"/>
          <w:b/>
          <w:sz w:val="20"/>
          <w:szCs w:val="20"/>
        </w:rPr>
      </w:pPr>
    </w:p>
    <w:p w14:paraId="2B45B1B2" w14:textId="3A23AC50" w:rsidR="004B2B55" w:rsidRDefault="00BD559A" w:rsidP="004B2B55">
      <w:pPr>
        <w:jc w:val="both"/>
        <w:rPr>
          <w:rFonts w:ascii="Times New Roman" w:hAnsi="Times New Roman"/>
          <w:b/>
          <w:sz w:val="20"/>
          <w:szCs w:val="20"/>
        </w:rPr>
      </w:pPr>
      <w:r w:rsidRPr="00FA5F2A">
        <w:rPr>
          <w:rFonts w:ascii="Times New Roman" w:hAnsi="Times New Roman"/>
          <w:b/>
          <w:sz w:val="20"/>
          <w:szCs w:val="20"/>
        </w:rPr>
        <w:t xml:space="preserve">Transaction Payroll Assistant </w:t>
      </w:r>
      <w:r w:rsidR="00E66DEC">
        <w:rPr>
          <w:rFonts w:ascii="Times New Roman" w:hAnsi="Times New Roman"/>
          <w:b/>
          <w:sz w:val="20"/>
          <w:szCs w:val="20"/>
        </w:rPr>
        <w:t>&amp; Intern</w:t>
      </w:r>
      <w:r w:rsidR="00E10F9F">
        <w:rPr>
          <w:rFonts w:ascii="Times New Roman" w:hAnsi="Times New Roman"/>
          <w:b/>
          <w:sz w:val="20"/>
          <w:szCs w:val="20"/>
        </w:rPr>
        <w:t>ship</w:t>
      </w:r>
      <w:r w:rsidR="00E66DEC">
        <w:rPr>
          <w:rFonts w:ascii="Times New Roman" w:hAnsi="Times New Roman"/>
          <w:b/>
          <w:sz w:val="20"/>
          <w:szCs w:val="20"/>
        </w:rPr>
        <w:t xml:space="preserve"> </w:t>
      </w:r>
      <w:r w:rsidR="00FA5F2A">
        <w:rPr>
          <w:rFonts w:ascii="Times New Roman" w:hAnsi="Times New Roman"/>
          <w:b/>
          <w:sz w:val="20"/>
          <w:szCs w:val="20"/>
        </w:rPr>
        <w:tab/>
      </w:r>
      <w:r w:rsidR="00855F55">
        <w:rPr>
          <w:rFonts w:ascii="Times New Roman" w:hAnsi="Times New Roman"/>
          <w:b/>
          <w:sz w:val="20"/>
          <w:szCs w:val="20"/>
        </w:rPr>
        <w:t xml:space="preserve">                                                                                   </w:t>
      </w:r>
      <w:r w:rsidR="00855F55" w:rsidRPr="00FA5F2A">
        <w:rPr>
          <w:rFonts w:ascii="Times New Roman" w:hAnsi="Times New Roman"/>
          <w:b/>
          <w:sz w:val="20"/>
          <w:szCs w:val="20"/>
        </w:rPr>
        <w:t>May 201</w:t>
      </w:r>
      <w:r w:rsidR="007777EC">
        <w:rPr>
          <w:rFonts w:ascii="Times New Roman" w:hAnsi="Times New Roman"/>
          <w:b/>
          <w:sz w:val="20"/>
          <w:szCs w:val="20"/>
        </w:rPr>
        <w:t>3</w:t>
      </w:r>
      <w:r w:rsidR="00855F55" w:rsidRPr="00FA5F2A">
        <w:rPr>
          <w:rFonts w:ascii="Times New Roman" w:hAnsi="Times New Roman"/>
          <w:b/>
          <w:sz w:val="20"/>
          <w:szCs w:val="20"/>
        </w:rPr>
        <w:t xml:space="preserve"> </w:t>
      </w:r>
      <w:r w:rsidR="00855F55">
        <w:rPr>
          <w:rFonts w:ascii="Times New Roman" w:hAnsi="Times New Roman"/>
          <w:b/>
          <w:sz w:val="20"/>
          <w:szCs w:val="20"/>
        </w:rPr>
        <w:t xml:space="preserve">- </w:t>
      </w:r>
      <w:r w:rsidR="00855F55" w:rsidRPr="00FA5F2A">
        <w:rPr>
          <w:rFonts w:ascii="Times New Roman" w:hAnsi="Times New Roman"/>
          <w:b/>
          <w:sz w:val="20"/>
          <w:szCs w:val="20"/>
        </w:rPr>
        <w:t>April 2015</w:t>
      </w:r>
      <w:r w:rsidR="004B2B55">
        <w:rPr>
          <w:rFonts w:ascii="Times New Roman" w:hAnsi="Times New Roman"/>
          <w:b/>
          <w:sz w:val="20"/>
          <w:szCs w:val="20"/>
        </w:rPr>
        <w:t xml:space="preserve">                                                                                                                       </w:t>
      </w:r>
      <w:r w:rsidR="004B2B55" w:rsidRPr="00FA5F2A">
        <w:rPr>
          <w:rFonts w:ascii="Times New Roman" w:hAnsi="Times New Roman"/>
          <w:b/>
          <w:sz w:val="20"/>
          <w:szCs w:val="20"/>
        </w:rPr>
        <w:t xml:space="preserve">    </w:t>
      </w:r>
    </w:p>
    <w:p w14:paraId="70D10E53" w14:textId="2704205E" w:rsidR="002C5922" w:rsidRDefault="00E57BC0" w:rsidP="00855F55">
      <w:pPr>
        <w:jc w:val="both"/>
        <w:rPr>
          <w:rFonts w:ascii="Times New Roman" w:hAnsi="Times New Roman"/>
          <w:sz w:val="20"/>
          <w:szCs w:val="20"/>
        </w:rPr>
      </w:pPr>
      <w:r w:rsidRPr="00855F55">
        <w:rPr>
          <w:rFonts w:ascii="Times New Roman" w:hAnsi="Times New Roman"/>
          <w:sz w:val="20"/>
          <w:szCs w:val="20"/>
        </w:rPr>
        <w:t>Experienced in Payroll</w:t>
      </w:r>
      <w:r w:rsidR="00632079">
        <w:rPr>
          <w:rFonts w:ascii="Times New Roman" w:hAnsi="Times New Roman"/>
          <w:sz w:val="20"/>
          <w:szCs w:val="20"/>
        </w:rPr>
        <w:t>,</w:t>
      </w:r>
      <w:r w:rsidR="00542954">
        <w:rPr>
          <w:rFonts w:ascii="Times New Roman" w:hAnsi="Times New Roman"/>
          <w:sz w:val="20"/>
          <w:szCs w:val="20"/>
        </w:rPr>
        <w:t xml:space="preserve"> </w:t>
      </w:r>
      <w:r w:rsidR="00632079">
        <w:rPr>
          <w:rFonts w:ascii="Times New Roman" w:hAnsi="Times New Roman"/>
          <w:sz w:val="20"/>
          <w:szCs w:val="20"/>
        </w:rPr>
        <w:t xml:space="preserve">Lease </w:t>
      </w:r>
      <w:r w:rsidRPr="00855F55">
        <w:rPr>
          <w:rFonts w:ascii="Times New Roman" w:hAnsi="Times New Roman"/>
          <w:sz w:val="20"/>
          <w:szCs w:val="20"/>
        </w:rPr>
        <w:t>Indian</w:t>
      </w:r>
      <w:r w:rsidR="00632079">
        <w:rPr>
          <w:rFonts w:ascii="Times New Roman" w:hAnsi="Times New Roman"/>
          <w:sz w:val="20"/>
          <w:szCs w:val="20"/>
        </w:rPr>
        <w:t xml:space="preserve"> Income </w:t>
      </w:r>
      <w:r w:rsidR="00A266B7">
        <w:rPr>
          <w:rFonts w:ascii="Times New Roman" w:hAnsi="Times New Roman"/>
          <w:sz w:val="20"/>
          <w:szCs w:val="20"/>
        </w:rPr>
        <w:t>Tax Accounting</w:t>
      </w:r>
      <w:r w:rsidR="00855F55">
        <w:rPr>
          <w:rFonts w:ascii="Times New Roman" w:hAnsi="Times New Roman"/>
          <w:sz w:val="20"/>
          <w:szCs w:val="20"/>
        </w:rPr>
        <w:t xml:space="preserve"> and </w:t>
      </w:r>
      <w:r w:rsidRPr="00855F55">
        <w:rPr>
          <w:rFonts w:ascii="Times New Roman" w:hAnsi="Times New Roman"/>
          <w:sz w:val="20"/>
          <w:szCs w:val="20"/>
        </w:rPr>
        <w:t xml:space="preserve"> Compliance, Stakeholder Management</w:t>
      </w:r>
      <w:r w:rsidR="000B7285">
        <w:rPr>
          <w:rFonts w:ascii="Times New Roman" w:hAnsi="Times New Roman"/>
          <w:sz w:val="20"/>
          <w:szCs w:val="20"/>
        </w:rPr>
        <w:t xml:space="preserve">, </w:t>
      </w:r>
      <w:r w:rsidR="006F3284" w:rsidRPr="00855F55">
        <w:rPr>
          <w:rFonts w:ascii="Times New Roman" w:hAnsi="Times New Roman"/>
          <w:sz w:val="20"/>
          <w:szCs w:val="20"/>
        </w:rPr>
        <w:t xml:space="preserve">Client Vendor Management </w:t>
      </w:r>
      <w:r w:rsidRPr="00855F55">
        <w:rPr>
          <w:rFonts w:ascii="Times New Roman" w:hAnsi="Times New Roman"/>
          <w:sz w:val="20"/>
          <w:szCs w:val="20"/>
        </w:rPr>
        <w:t>&amp; overall Customer Helpdesk Services physically as well as remotely using very tools like Seibel,</w:t>
      </w:r>
      <w:r w:rsidR="00EE5BF3">
        <w:rPr>
          <w:rFonts w:ascii="Times New Roman" w:hAnsi="Times New Roman"/>
          <w:sz w:val="20"/>
          <w:szCs w:val="20"/>
        </w:rPr>
        <w:t xml:space="preserve"> </w:t>
      </w:r>
      <w:r w:rsidRPr="00855F55">
        <w:rPr>
          <w:rFonts w:ascii="Times New Roman" w:hAnsi="Times New Roman"/>
          <w:sz w:val="20"/>
          <w:szCs w:val="20"/>
        </w:rPr>
        <w:t xml:space="preserve">CRM tool , &amp; </w:t>
      </w:r>
      <w:proofErr w:type="spellStart"/>
      <w:r w:rsidRPr="00855F55">
        <w:rPr>
          <w:rFonts w:ascii="Times New Roman" w:hAnsi="Times New Roman"/>
          <w:sz w:val="20"/>
          <w:szCs w:val="20"/>
        </w:rPr>
        <w:t>Allsec</w:t>
      </w:r>
      <w:proofErr w:type="spellEnd"/>
      <w:r w:rsidRPr="00855F55">
        <w:rPr>
          <w:rFonts w:ascii="Times New Roman" w:hAnsi="Times New Roman"/>
          <w:sz w:val="20"/>
          <w:szCs w:val="20"/>
        </w:rPr>
        <w:t xml:space="preserve"> Technologies for </w:t>
      </w:r>
    </w:p>
    <w:p w14:paraId="38F8593F" w14:textId="6755519B" w:rsidR="002D13FB" w:rsidRPr="00855F55" w:rsidRDefault="004118EF" w:rsidP="00855F55">
      <w:pPr>
        <w:jc w:val="both"/>
        <w:rPr>
          <w:rFonts w:ascii="Times New Roman" w:hAnsi="Times New Roman"/>
          <w:b/>
          <w:sz w:val="20"/>
          <w:szCs w:val="20"/>
        </w:rPr>
      </w:pPr>
      <w:r w:rsidRPr="00855F55">
        <w:rPr>
          <w:rFonts w:ascii="Times New Roman" w:hAnsi="Times New Roman"/>
          <w:sz w:val="20"/>
          <w:szCs w:val="20"/>
        </w:rPr>
        <w:t>pay slip</w:t>
      </w:r>
      <w:r w:rsidR="00E57BC0" w:rsidRPr="00855F55">
        <w:rPr>
          <w:rFonts w:ascii="Times New Roman" w:hAnsi="Times New Roman"/>
          <w:sz w:val="20"/>
          <w:szCs w:val="20"/>
        </w:rPr>
        <w:t xml:space="preserve"> generations etc.</w:t>
      </w:r>
      <w:r w:rsidR="00542954">
        <w:rPr>
          <w:rFonts w:ascii="Times New Roman" w:hAnsi="Times New Roman"/>
          <w:sz w:val="20"/>
          <w:szCs w:val="20"/>
        </w:rPr>
        <w:t xml:space="preserve"> </w:t>
      </w:r>
      <w:r w:rsidR="00632079">
        <w:rPr>
          <w:rFonts w:ascii="Times New Roman" w:hAnsi="Times New Roman"/>
          <w:sz w:val="20"/>
          <w:szCs w:val="20"/>
        </w:rPr>
        <w:t>Aligned to offices from India,</w:t>
      </w:r>
      <w:r w:rsidR="009F2830">
        <w:rPr>
          <w:rFonts w:ascii="Times New Roman" w:hAnsi="Times New Roman"/>
          <w:sz w:val="20"/>
          <w:szCs w:val="20"/>
        </w:rPr>
        <w:t xml:space="preserve"> </w:t>
      </w:r>
      <w:r w:rsidR="00A266B7">
        <w:rPr>
          <w:rFonts w:ascii="Times New Roman" w:hAnsi="Times New Roman"/>
          <w:sz w:val="20"/>
          <w:szCs w:val="20"/>
        </w:rPr>
        <w:t>Pakistan, Bangladesh</w:t>
      </w:r>
      <w:r w:rsidR="00632079">
        <w:rPr>
          <w:rFonts w:ascii="Times New Roman" w:hAnsi="Times New Roman"/>
          <w:sz w:val="20"/>
          <w:szCs w:val="20"/>
        </w:rPr>
        <w:t xml:space="preserve"> &amp; Sri-Lanka</w:t>
      </w:r>
      <w:r w:rsidR="009F2830">
        <w:rPr>
          <w:rFonts w:ascii="Times New Roman" w:hAnsi="Times New Roman"/>
          <w:sz w:val="20"/>
          <w:szCs w:val="20"/>
        </w:rPr>
        <w:t>.</w:t>
      </w:r>
    </w:p>
    <w:p w14:paraId="59E99776" w14:textId="77777777" w:rsidR="00FA5F2A" w:rsidRDefault="00FA5F2A">
      <w:pPr>
        <w:pBdr>
          <w:top w:val="none" w:sz="0" w:space="0" w:color="000000"/>
          <w:left w:val="none" w:sz="0" w:space="0" w:color="000000"/>
          <w:bottom w:val="single" w:sz="4" w:space="1" w:color="000001"/>
          <w:right w:val="none" w:sz="0" w:space="0" w:color="000000"/>
        </w:pBdr>
        <w:jc w:val="both"/>
        <w:rPr>
          <w:rFonts w:ascii="Times New Roman" w:hAnsi="Times New Roman"/>
          <w:b/>
          <w:bCs/>
          <w:sz w:val="20"/>
          <w:szCs w:val="20"/>
        </w:rPr>
      </w:pPr>
    </w:p>
    <w:p w14:paraId="11F4D07C" w14:textId="471A6034" w:rsidR="001B013A" w:rsidRPr="00E85A3E" w:rsidRDefault="001B013A">
      <w:pPr>
        <w:pBdr>
          <w:top w:val="none" w:sz="0" w:space="0" w:color="000000"/>
          <w:left w:val="none" w:sz="0" w:space="0" w:color="000000"/>
          <w:bottom w:val="single" w:sz="4" w:space="1" w:color="000001"/>
          <w:right w:val="none" w:sz="0" w:space="0" w:color="000000"/>
        </w:pBdr>
        <w:jc w:val="both"/>
        <w:rPr>
          <w:rFonts w:ascii="Times New Roman" w:hAnsi="Times New Roman"/>
          <w:sz w:val="20"/>
          <w:szCs w:val="20"/>
        </w:rPr>
      </w:pPr>
      <w:r w:rsidRPr="00E85A3E">
        <w:rPr>
          <w:rFonts w:ascii="Times New Roman" w:hAnsi="Times New Roman"/>
          <w:b/>
          <w:bCs/>
          <w:sz w:val="20"/>
          <w:szCs w:val="20"/>
        </w:rPr>
        <w:t>EDUCATION</w:t>
      </w:r>
    </w:p>
    <w:p w14:paraId="11807DF1" w14:textId="77777777" w:rsidR="000025BC" w:rsidRDefault="000025BC" w:rsidP="00B5534F">
      <w:pPr>
        <w:pStyle w:val="ListParagraph"/>
        <w:ind w:left="360"/>
        <w:jc w:val="both"/>
        <w:rPr>
          <w:rFonts w:ascii="Times New Roman" w:hAnsi="Times New Roman" w:cs="Times New Roman"/>
          <w:sz w:val="20"/>
          <w:szCs w:val="20"/>
        </w:rPr>
      </w:pPr>
    </w:p>
    <w:p w14:paraId="3E938F27" w14:textId="491853EF" w:rsidR="00B5534F" w:rsidRDefault="000025BC" w:rsidP="00E91A89">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Diploma Levels 5 &amp; 7 </w:t>
      </w:r>
      <w:r w:rsidR="00AE633B">
        <w:rPr>
          <w:rFonts w:ascii="Times New Roman" w:hAnsi="Times New Roman" w:cs="Times New Roman"/>
          <w:sz w:val="20"/>
          <w:szCs w:val="20"/>
        </w:rPr>
        <w:t xml:space="preserve"> Advanced Financial Accounting &amp; Reporting (AFAR) </w:t>
      </w:r>
      <w:r>
        <w:rPr>
          <w:rFonts w:ascii="Times New Roman" w:hAnsi="Times New Roman" w:cs="Times New Roman"/>
          <w:sz w:val="20"/>
          <w:szCs w:val="20"/>
        </w:rPr>
        <w:t xml:space="preserve">from South London College &amp; Association of Accounting Technicians Level -4 from </w:t>
      </w:r>
      <w:proofErr w:type="spellStart"/>
      <w:r>
        <w:rPr>
          <w:rFonts w:ascii="Times New Roman" w:hAnsi="Times New Roman" w:cs="Times New Roman"/>
          <w:sz w:val="20"/>
          <w:szCs w:val="20"/>
        </w:rPr>
        <w:t>Sapera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College</w:t>
      </w:r>
      <w:r w:rsidR="00A4200B">
        <w:rPr>
          <w:rFonts w:ascii="Times New Roman" w:hAnsi="Times New Roman" w:cs="Times New Roman"/>
          <w:sz w:val="20"/>
          <w:szCs w:val="20"/>
        </w:rPr>
        <w:t>,London</w:t>
      </w:r>
      <w:proofErr w:type="spellEnd"/>
      <w:r>
        <w:rPr>
          <w:rFonts w:ascii="Times New Roman" w:hAnsi="Times New Roman" w:cs="Times New Roman"/>
          <w:sz w:val="20"/>
          <w:szCs w:val="20"/>
        </w:rPr>
        <w:t xml:space="preserve"> 2024</w:t>
      </w:r>
    </w:p>
    <w:p w14:paraId="76737ABA" w14:textId="132282C2" w:rsidR="000025BC" w:rsidRDefault="000025BC" w:rsidP="00E91A89">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Taken an Association of Certified Chartered Accountants(ACCA) Teacher Training Module through Reed, United Kingdom(UK),2024</w:t>
      </w:r>
    </w:p>
    <w:p w14:paraId="5167C148" w14:textId="0848AC9B" w:rsidR="000025BC" w:rsidRDefault="000025BC" w:rsidP="00E91A89">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UAE ACCA (Tax,</w:t>
      </w:r>
      <w:r w:rsidR="009D06BD">
        <w:rPr>
          <w:rFonts w:ascii="Times New Roman" w:hAnsi="Times New Roman" w:cs="Times New Roman"/>
          <w:sz w:val="20"/>
          <w:szCs w:val="20"/>
        </w:rPr>
        <w:t xml:space="preserve"> </w:t>
      </w:r>
      <w:r>
        <w:rPr>
          <w:rFonts w:ascii="Times New Roman" w:hAnsi="Times New Roman" w:cs="Times New Roman"/>
          <w:sz w:val="20"/>
          <w:szCs w:val="20"/>
        </w:rPr>
        <w:t>Financial Reporting &amp; Audit) Fellowship &amp; US  GMAT Entrance Exam &amp; Research Paper  in progress.</w:t>
      </w:r>
    </w:p>
    <w:p w14:paraId="15E844B3" w14:textId="2D16BA11" w:rsidR="0026433B" w:rsidRDefault="00BF2BBE" w:rsidP="003957EC">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Post Graduate Certificate in Education(PGCE) Coventry University(UK &amp; Learning Idol) 2023-2024 Distance Learning</w:t>
      </w:r>
    </w:p>
    <w:p w14:paraId="0D14FC03" w14:textId="5DABFAB3" w:rsidR="0045552A" w:rsidRPr="003957EC" w:rsidRDefault="0045552A" w:rsidP="003957EC">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Harvard Extension School Boston, KPMG US Affiliated Leadership Program</w:t>
      </w:r>
    </w:p>
    <w:p w14:paraId="506FD4AC" w14:textId="6D3E9BB4" w:rsidR="0026433B" w:rsidRDefault="00FA5F2A" w:rsidP="0026433B">
      <w:pPr>
        <w:pStyle w:val="ListParagraph"/>
        <w:numPr>
          <w:ilvl w:val="0"/>
          <w:numId w:val="26"/>
        </w:numPr>
        <w:spacing w:after="0" w:line="240" w:lineRule="auto"/>
        <w:ind w:left="0" w:firstLine="0"/>
        <w:jc w:val="both"/>
        <w:rPr>
          <w:rFonts w:ascii="Times New Roman" w:hAnsi="Times New Roman" w:cs="Times New Roman"/>
          <w:sz w:val="20"/>
          <w:szCs w:val="20"/>
        </w:rPr>
      </w:pPr>
      <w:r w:rsidRPr="0026433B">
        <w:rPr>
          <w:rFonts w:ascii="Times New Roman" w:hAnsi="Times New Roman" w:cs="Times New Roman"/>
          <w:b/>
          <w:bCs/>
          <w:sz w:val="20"/>
          <w:szCs w:val="20"/>
        </w:rPr>
        <w:t xml:space="preserve">Micro </w:t>
      </w:r>
      <w:r w:rsidR="001146ED" w:rsidRPr="0026433B">
        <w:rPr>
          <w:rFonts w:ascii="Times New Roman" w:hAnsi="Times New Roman" w:cs="Times New Roman"/>
          <w:b/>
          <w:bCs/>
          <w:sz w:val="20"/>
          <w:szCs w:val="20"/>
        </w:rPr>
        <w:t>master’s in accountancy</w:t>
      </w:r>
      <w:r w:rsidRPr="0026433B">
        <w:rPr>
          <w:rFonts w:ascii="Times New Roman" w:hAnsi="Times New Roman" w:cs="Times New Roman"/>
          <w:b/>
          <w:bCs/>
          <w:sz w:val="20"/>
          <w:szCs w:val="20"/>
        </w:rPr>
        <w:t xml:space="preserve"> (</w:t>
      </w:r>
      <w:proofErr w:type="spellStart"/>
      <w:r w:rsidRPr="0026433B">
        <w:rPr>
          <w:rFonts w:ascii="Times New Roman" w:hAnsi="Times New Roman" w:cs="Times New Roman"/>
          <w:b/>
          <w:bCs/>
          <w:sz w:val="20"/>
          <w:szCs w:val="20"/>
        </w:rPr>
        <w:t>iMSA</w:t>
      </w:r>
      <w:proofErr w:type="spellEnd"/>
      <w:r w:rsidR="00A266B7" w:rsidRPr="0026433B">
        <w:rPr>
          <w:rFonts w:ascii="Times New Roman" w:hAnsi="Times New Roman" w:cs="Times New Roman"/>
          <w:b/>
          <w:bCs/>
          <w:sz w:val="20"/>
          <w:szCs w:val="20"/>
        </w:rPr>
        <w:t>), United</w:t>
      </w:r>
      <w:r w:rsidRPr="0026433B">
        <w:rPr>
          <w:rFonts w:ascii="Times New Roman" w:hAnsi="Times New Roman"/>
          <w:sz w:val="20"/>
          <w:szCs w:val="20"/>
        </w:rPr>
        <w:t xml:space="preserve"> States (</w:t>
      </w:r>
      <w:r w:rsidR="000F6AAB" w:rsidRPr="0026433B">
        <w:rPr>
          <w:rFonts w:ascii="Times New Roman" w:hAnsi="Times New Roman"/>
          <w:sz w:val="20"/>
          <w:szCs w:val="20"/>
        </w:rPr>
        <w:t xml:space="preserve">US </w:t>
      </w:r>
      <w:r w:rsidR="00A266B7" w:rsidRPr="0026433B">
        <w:rPr>
          <w:rFonts w:ascii="Times New Roman" w:hAnsi="Times New Roman"/>
          <w:sz w:val="20"/>
          <w:szCs w:val="20"/>
        </w:rPr>
        <w:t>CPA based</w:t>
      </w:r>
      <w:r w:rsidR="00A033F3" w:rsidRPr="0026433B">
        <w:rPr>
          <w:rFonts w:ascii="Times New Roman" w:hAnsi="Times New Roman"/>
          <w:sz w:val="20"/>
          <w:szCs w:val="20"/>
        </w:rPr>
        <w:t xml:space="preserve"> curricula </w:t>
      </w:r>
      <w:r w:rsidRPr="0026433B">
        <w:rPr>
          <w:rFonts w:ascii="Times New Roman" w:hAnsi="Times New Roman"/>
          <w:sz w:val="20"/>
          <w:szCs w:val="20"/>
        </w:rPr>
        <w:t>STEM Designated</w:t>
      </w:r>
      <w:r w:rsidR="000F6AAB" w:rsidRPr="0026433B">
        <w:rPr>
          <w:rFonts w:ascii="Times New Roman" w:hAnsi="Times New Roman"/>
          <w:sz w:val="20"/>
          <w:szCs w:val="20"/>
        </w:rPr>
        <w:t xml:space="preserve"> </w:t>
      </w:r>
      <w:r w:rsidR="002220DF" w:rsidRPr="0026433B">
        <w:rPr>
          <w:rFonts w:ascii="Times New Roman" w:hAnsi="Times New Roman"/>
          <w:sz w:val="20"/>
          <w:szCs w:val="20"/>
        </w:rPr>
        <w:t xml:space="preserve">Degree)  </w:t>
      </w:r>
      <w:r w:rsidR="00B5534F" w:rsidRPr="0026433B">
        <w:rPr>
          <w:rFonts w:ascii="Times New Roman" w:hAnsi="Times New Roman"/>
          <w:sz w:val="20"/>
          <w:szCs w:val="20"/>
        </w:rPr>
        <w:t xml:space="preserve">                 </w:t>
      </w:r>
      <w:r w:rsidRPr="0026433B">
        <w:rPr>
          <w:rFonts w:ascii="Times New Roman" w:hAnsi="Times New Roman"/>
          <w:sz w:val="20"/>
          <w:szCs w:val="20"/>
        </w:rPr>
        <w:t>2018-2020</w:t>
      </w:r>
      <w:r w:rsidR="0026433B">
        <w:rPr>
          <w:rFonts w:ascii="Times New Roman" w:hAnsi="Times New Roman" w:cs="Times New Roman"/>
          <w:sz w:val="20"/>
          <w:szCs w:val="20"/>
        </w:rPr>
        <w:t xml:space="preserve"> </w:t>
      </w:r>
    </w:p>
    <w:p w14:paraId="47DB19E5" w14:textId="3B7D493F" w:rsidR="0026433B" w:rsidRPr="0026433B" w:rsidRDefault="004A09D7" w:rsidP="0026433B">
      <w:pPr>
        <w:pStyle w:val="ListParagraph"/>
        <w:numPr>
          <w:ilvl w:val="0"/>
          <w:numId w:val="26"/>
        </w:numPr>
        <w:spacing w:after="0" w:line="240" w:lineRule="auto"/>
        <w:ind w:left="0" w:firstLine="0"/>
        <w:jc w:val="both"/>
        <w:rPr>
          <w:rFonts w:ascii="Times New Roman" w:hAnsi="Times New Roman" w:cs="Times New Roman"/>
          <w:sz w:val="20"/>
          <w:szCs w:val="20"/>
        </w:rPr>
      </w:pPr>
      <w:r w:rsidRPr="0026433B">
        <w:rPr>
          <w:rFonts w:ascii="Times New Roman" w:hAnsi="Times New Roman"/>
          <w:b/>
          <w:sz w:val="20"/>
          <w:szCs w:val="20"/>
        </w:rPr>
        <w:t>Master</w:t>
      </w:r>
      <w:r w:rsidR="00867D67" w:rsidRPr="0026433B">
        <w:rPr>
          <w:rFonts w:ascii="Times New Roman" w:hAnsi="Times New Roman"/>
          <w:b/>
          <w:sz w:val="20"/>
          <w:szCs w:val="20"/>
        </w:rPr>
        <w:t xml:space="preserve"> Financial Planner </w:t>
      </w:r>
      <w:r w:rsidR="00012FB3" w:rsidRPr="0026433B">
        <w:rPr>
          <w:rFonts w:ascii="Times New Roman" w:hAnsi="Times New Roman"/>
          <w:b/>
          <w:sz w:val="20"/>
          <w:szCs w:val="20"/>
        </w:rPr>
        <w:t>(MFP</w:t>
      </w:r>
      <w:r w:rsidR="00BA2AE0" w:rsidRPr="0026433B">
        <w:rPr>
          <w:rFonts w:ascii="Times New Roman" w:hAnsi="Times New Roman"/>
          <w:b/>
          <w:sz w:val="20"/>
          <w:szCs w:val="20"/>
        </w:rPr>
        <w:t xml:space="preserve">) </w:t>
      </w:r>
      <w:r w:rsidR="00FA5F2A" w:rsidRPr="0026433B">
        <w:rPr>
          <w:rFonts w:ascii="Times New Roman" w:hAnsi="Times New Roman"/>
          <w:b/>
          <w:sz w:val="20"/>
          <w:szCs w:val="20"/>
        </w:rPr>
        <w:tab/>
      </w:r>
      <w:r w:rsidR="00972498" w:rsidRPr="0026433B">
        <w:rPr>
          <w:rFonts w:ascii="Times New Roman" w:hAnsi="Times New Roman"/>
          <w:bCs/>
          <w:sz w:val="20"/>
          <w:szCs w:val="20"/>
        </w:rPr>
        <w:t xml:space="preserve">Global Academy of Finance &amp; </w:t>
      </w:r>
      <w:r w:rsidR="00A266B7" w:rsidRPr="0026433B">
        <w:rPr>
          <w:rFonts w:ascii="Times New Roman" w:hAnsi="Times New Roman"/>
          <w:bCs/>
          <w:sz w:val="20"/>
          <w:szCs w:val="20"/>
        </w:rPr>
        <w:t>Management,</w:t>
      </w:r>
      <w:r w:rsidR="00972498" w:rsidRPr="0026433B">
        <w:rPr>
          <w:rFonts w:ascii="Times New Roman" w:hAnsi="Times New Roman"/>
          <w:bCs/>
          <w:sz w:val="20"/>
          <w:szCs w:val="20"/>
        </w:rPr>
        <w:t xml:space="preserve"> </w:t>
      </w:r>
      <w:r w:rsidR="00012FB3" w:rsidRPr="0026433B">
        <w:rPr>
          <w:rFonts w:ascii="Times New Roman" w:hAnsi="Times New Roman"/>
          <w:bCs/>
          <w:sz w:val="20"/>
          <w:szCs w:val="20"/>
        </w:rPr>
        <w:t xml:space="preserve">Colorado </w:t>
      </w:r>
      <w:r w:rsidR="00CB0EAB" w:rsidRPr="0026433B">
        <w:rPr>
          <w:rFonts w:ascii="Times New Roman" w:hAnsi="Times New Roman"/>
          <w:bCs/>
          <w:sz w:val="20"/>
          <w:szCs w:val="20"/>
        </w:rPr>
        <w:t>U.S.A</w:t>
      </w:r>
      <w:r w:rsidR="00B5534F" w:rsidRPr="0026433B">
        <w:rPr>
          <w:rFonts w:ascii="Times New Roman" w:hAnsi="Times New Roman"/>
          <w:bCs/>
          <w:sz w:val="20"/>
          <w:szCs w:val="20"/>
        </w:rPr>
        <w:t xml:space="preserve">                           </w:t>
      </w:r>
      <w:r w:rsidR="00CB0EAB" w:rsidRPr="0026433B">
        <w:rPr>
          <w:rFonts w:ascii="Times New Roman" w:hAnsi="Times New Roman"/>
          <w:bCs/>
          <w:sz w:val="20"/>
          <w:szCs w:val="20"/>
        </w:rPr>
        <w:t xml:space="preserve"> </w:t>
      </w:r>
      <w:r w:rsidR="00B5534F" w:rsidRPr="0026433B">
        <w:rPr>
          <w:rFonts w:ascii="Times New Roman" w:hAnsi="Times New Roman"/>
          <w:bCs/>
          <w:sz w:val="20"/>
          <w:szCs w:val="20"/>
        </w:rPr>
        <w:t xml:space="preserve">     </w:t>
      </w:r>
      <w:r w:rsidR="00CB0EAB" w:rsidRPr="0026433B">
        <w:rPr>
          <w:rFonts w:ascii="Times New Roman" w:hAnsi="Times New Roman"/>
          <w:bCs/>
          <w:sz w:val="20"/>
          <w:szCs w:val="20"/>
        </w:rPr>
        <w:t>2018</w:t>
      </w:r>
      <w:r w:rsidR="00867D67" w:rsidRPr="0026433B">
        <w:rPr>
          <w:rFonts w:ascii="Times New Roman" w:hAnsi="Times New Roman"/>
          <w:bCs/>
          <w:sz w:val="20"/>
          <w:szCs w:val="20"/>
        </w:rPr>
        <w:t>-2019</w:t>
      </w:r>
    </w:p>
    <w:p w14:paraId="38E3B99F" w14:textId="22FFBBFA" w:rsidR="00FB7856" w:rsidRPr="0026433B" w:rsidRDefault="00DD6877" w:rsidP="0026433B">
      <w:pPr>
        <w:pStyle w:val="ListParagraph"/>
        <w:numPr>
          <w:ilvl w:val="0"/>
          <w:numId w:val="26"/>
        </w:numPr>
        <w:spacing w:after="0" w:line="240" w:lineRule="auto"/>
        <w:ind w:left="0" w:firstLine="0"/>
        <w:jc w:val="both"/>
        <w:rPr>
          <w:rFonts w:ascii="Times New Roman" w:hAnsi="Times New Roman" w:cs="Times New Roman"/>
          <w:sz w:val="20"/>
          <w:szCs w:val="20"/>
        </w:rPr>
      </w:pPr>
      <w:r w:rsidRPr="0026433B">
        <w:rPr>
          <w:rFonts w:ascii="Times New Roman" w:hAnsi="Times New Roman"/>
          <w:b/>
          <w:sz w:val="20"/>
          <w:szCs w:val="20"/>
        </w:rPr>
        <w:t>M</w:t>
      </w:r>
      <w:r w:rsidR="00F50541" w:rsidRPr="0026433B">
        <w:rPr>
          <w:rFonts w:ascii="Times New Roman" w:hAnsi="Times New Roman"/>
          <w:b/>
          <w:sz w:val="20"/>
          <w:szCs w:val="20"/>
        </w:rPr>
        <w:t xml:space="preserve">aster of Business Administration </w:t>
      </w:r>
      <w:r w:rsidR="00AE6734" w:rsidRPr="0026433B">
        <w:rPr>
          <w:rFonts w:ascii="Times New Roman" w:hAnsi="Times New Roman"/>
          <w:b/>
          <w:sz w:val="20"/>
          <w:szCs w:val="20"/>
        </w:rPr>
        <w:t>(MBA)</w:t>
      </w:r>
      <w:r w:rsidR="00867D67" w:rsidRPr="0026433B">
        <w:rPr>
          <w:rFonts w:ascii="Times New Roman" w:hAnsi="Times New Roman"/>
          <w:b/>
          <w:sz w:val="20"/>
          <w:szCs w:val="20"/>
        </w:rPr>
        <w:t xml:space="preserve"> Finance &amp; Wealth Management </w:t>
      </w:r>
      <w:r w:rsidRPr="0026433B">
        <w:rPr>
          <w:rFonts w:ascii="Times New Roman" w:hAnsi="Times New Roman"/>
          <w:bCs/>
          <w:sz w:val="20"/>
          <w:szCs w:val="20"/>
        </w:rPr>
        <w:t xml:space="preserve">ICFAI </w:t>
      </w:r>
      <w:r w:rsidR="00393F46" w:rsidRPr="0026433B">
        <w:rPr>
          <w:rFonts w:ascii="Times New Roman" w:hAnsi="Times New Roman"/>
          <w:bCs/>
          <w:sz w:val="20"/>
          <w:szCs w:val="20"/>
        </w:rPr>
        <w:t>University</w:t>
      </w:r>
      <w:r w:rsidRPr="0026433B">
        <w:rPr>
          <w:rFonts w:ascii="Times New Roman" w:hAnsi="Times New Roman"/>
          <w:bCs/>
          <w:sz w:val="20"/>
          <w:szCs w:val="20"/>
        </w:rPr>
        <w:t>, IBS H</w:t>
      </w:r>
      <w:r w:rsidR="00740ADE" w:rsidRPr="0026433B">
        <w:rPr>
          <w:rFonts w:ascii="Times New Roman" w:hAnsi="Times New Roman"/>
          <w:bCs/>
          <w:sz w:val="20"/>
          <w:szCs w:val="20"/>
        </w:rPr>
        <w:t>yderabad,</w:t>
      </w:r>
      <w:r w:rsidR="00867D67" w:rsidRPr="0026433B">
        <w:rPr>
          <w:rFonts w:ascii="Times New Roman" w:hAnsi="Times New Roman"/>
          <w:bCs/>
          <w:sz w:val="20"/>
          <w:szCs w:val="20"/>
        </w:rPr>
        <w:t xml:space="preserve"> </w:t>
      </w:r>
      <w:r w:rsidR="00F53EE1" w:rsidRPr="0026433B">
        <w:rPr>
          <w:rFonts w:ascii="Times New Roman" w:hAnsi="Times New Roman"/>
          <w:bCs/>
          <w:sz w:val="20"/>
          <w:szCs w:val="20"/>
        </w:rPr>
        <w:t>India 2012</w:t>
      </w:r>
      <w:r w:rsidR="00867D67" w:rsidRPr="0026433B">
        <w:rPr>
          <w:rFonts w:ascii="Times New Roman" w:hAnsi="Times New Roman"/>
          <w:bCs/>
          <w:sz w:val="20"/>
          <w:szCs w:val="20"/>
        </w:rPr>
        <w:t xml:space="preserve">-2014  </w:t>
      </w:r>
      <w:r w:rsidR="00740ADE" w:rsidRPr="0026433B">
        <w:rPr>
          <w:rFonts w:ascii="Times New Roman" w:hAnsi="Times New Roman"/>
          <w:bCs/>
          <w:sz w:val="20"/>
          <w:szCs w:val="20"/>
        </w:rPr>
        <w:t xml:space="preserve"> </w:t>
      </w:r>
    </w:p>
    <w:p w14:paraId="41EB21C6" w14:textId="349C8417" w:rsidR="0026433B" w:rsidRPr="0026433B" w:rsidRDefault="0026433B" w:rsidP="0026433B">
      <w:pPr>
        <w:pStyle w:val="ListParagraph"/>
        <w:numPr>
          <w:ilvl w:val="0"/>
          <w:numId w:val="26"/>
        </w:numPr>
        <w:spacing w:after="0" w:line="240" w:lineRule="auto"/>
        <w:ind w:left="0" w:firstLine="0"/>
        <w:jc w:val="both"/>
        <w:rPr>
          <w:rFonts w:ascii="Times New Roman" w:hAnsi="Times New Roman" w:cs="Times New Roman"/>
          <w:sz w:val="20"/>
          <w:szCs w:val="20"/>
        </w:rPr>
      </w:pPr>
      <w:r>
        <w:rPr>
          <w:rFonts w:ascii="Times New Roman" w:hAnsi="Times New Roman"/>
          <w:b/>
          <w:sz w:val="20"/>
          <w:szCs w:val="20"/>
        </w:rPr>
        <w:t xml:space="preserve">Executive Master’s of Business Administration </w:t>
      </w:r>
      <w:r w:rsidRPr="0026433B">
        <w:rPr>
          <w:rFonts w:ascii="Times New Roman" w:hAnsi="Times New Roman"/>
          <w:bCs/>
          <w:sz w:val="20"/>
          <w:szCs w:val="20"/>
        </w:rPr>
        <w:t>in</w:t>
      </w:r>
      <w:r>
        <w:rPr>
          <w:rFonts w:ascii="Times New Roman" w:hAnsi="Times New Roman"/>
          <w:b/>
          <w:sz w:val="20"/>
          <w:szCs w:val="20"/>
        </w:rPr>
        <w:t xml:space="preserve"> Digital Transformation &amp; other practical accounting fields  </w:t>
      </w:r>
      <w:r>
        <w:rPr>
          <w:rFonts w:ascii="Times New Roman" w:hAnsi="Times New Roman"/>
          <w:bCs/>
          <w:sz w:val="20"/>
          <w:szCs w:val="20"/>
        </w:rPr>
        <w:t>from MTF Institute, Portugal, Lisbon, Europe   2023-2024</w:t>
      </w:r>
    </w:p>
    <w:p w14:paraId="47E2A0E9" w14:textId="77777777" w:rsidR="00793D00" w:rsidRDefault="00793D00" w:rsidP="00C95A00">
      <w:pPr>
        <w:jc w:val="both"/>
        <w:rPr>
          <w:rFonts w:ascii="Times New Roman" w:hAnsi="Times New Roman"/>
          <w:b/>
          <w:bCs/>
          <w:sz w:val="20"/>
          <w:szCs w:val="20"/>
        </w:rPr>
      </w:pPr>
    </w:p>
    <w:p w14:paraId="02AD9EE7" w14:textId="6412FF8D" w:rsidR="00B90657" w:rsidRPr="00C95A00" w:rsidRDefault="00B90657" w:rsidP="00793D00">
      <w:pPr>
        <w:jc w:val="both"/>
        <w:rPr>
          <w:rFonts w:ascii="Times New Roman" w:hAnsi="Times New Roman"/>
          <w:bCs/>
          <w:sz w:val="20"/>
          <w:szCs w:val="20"/>
        </w:rPr>
      </w:pPr>
      <w:r w:rsidRPr="00C95A00">
        <w:rPr>
          <w:rFonts w:ascii="Times New Roman" w:hAnsi="Times New Roman"/>
          <w:b/>
          <w:bCs/>
          <w:sz w:val="20"/>
          <w:szCs w:val="20"/>
        </w:rPr>
        <w:t>University of C</w:t>
      </w:r>
      <w:r w:rsidR="009562B9" w:rsidRPr="00C95A00">
        <w:rPr>
          <w:rFonts w:ascii="Times New Roman" w:hAnsi="Times New Roman"/>
          <w:b/>
          <w:bCs/>
          <w:sz w:val="20"/>
          <w:szCs w:val="20"/>
        </w:rPr>
        <w:t>o</w:t>
      </w:r>
      <w:r w:rsidRPr="00C95A00">
        <w:rPr>
          <w:rFonts w:ascii="Times New Roman" w:hAnsi="Times New Roman"/>
          <w:b/>
          <w:bCs/>
          <w:sz w:val="20"/>
          <w:szCs w:val="20"/>
        </w:rPr>
        <w:t xml:space="preserve">ventry, United Kingdom </w:t>
      </w:r>
      <w:r w:rsidR="004A09D7" w:rsidRPr="00C95A00">
        <w:rPr>
          <w:rFonts w:ascii="Times New Roman" w:hAnsi="Times New Roman"/>
          <w:b/>
          <w:bCs/>
          <w:sz w:val="20"/>
          <w:szCs w:val="20"/>
        </w:rPr>
        <w:t>Micro-Credentials</w:t>
      </w:r>
      <w:r w:rsidR="009562B9" w:rsidRPr="00C95A00">
        <w:rPr>
          <w:rFonts w:ascii="Times New Roman" w:hAnsi="Times New Roman"/>
          <w:b/>
          <w:bCs/>
          <w:sz w:val="20"/>
          <w:szCs w:val="20"/>
        </w:rPr>
        <w:t xml:space="preserve"> </w:t>
      </w:r>
      <w:r w:rsidRPr="00C95A00">
        <w:rPr>
          <w:rFonts w:ascii="Times New Roman" w:hAnsi="Times New Roman"/>
          <w:b/>
          <w:bCs/>
          <w:sz w:val="20"/>
          <w:szCs w:val="20"/>
        </w:rPr>
        <w:t xml:space="preserve"> </w:t>
      </w:r>
    </w:p>
    <w:p w14:paraId="4403DB23" w14:textId="7010B7C5" w:rsidR="00C90F8C" w:rsidRPr="00E85A3E" w:rsidRDefault="00DD6877" w:rsidP="00793D00">
      <w:pPr>
        <w:pStyle w:val="ListParagraph"/>
        <w:numPr>
          <w:ilvl w:val="0"/>
          <w:numId w:val="4"/>
        </w:numPr>
        <w:spacing w:after="0" w:line="240" w:lineRule="auto"/>
        <w:jc w:val="both"/>
        <w:rPr>
          <w:rFonts w:ascii="Times New Roman" w:hAnsi="Times New Roman" w:cs="Times New Roman"/>
          <w:sz w:val="20"/>
          <w:szCs w:val="20"/>
        </w:rPr>
      </w:pPr>
      <w:r w:rsidRPr="00E85A3E">
        <w:rPr>
          <w:rFonts w:ascii="Times New Roman" w:hAnsi="Times New Roman" w:cs="Times New Roman"/>
          <w:sz w:val="20"/>
          <w:szCs w:val="20"/>
        </w:rPr>
        <w:t xml:space="preserve">Academic Research Methodology for </w:t>
      </w:r>
      <w:r w:rsidR="00A266B7" w:rsidRPr="00E85A3E">
        <w:rPr>
          <w:rFonts w:ascii="Times New Roman" w:hAnsi="Times New Roman" w:cs="Times New Roman"/>
          <w:sz w:val="20"/>
          <w:szCs w:val="20"/>
        </w:rPr>
        <w:t>master’s</w:t>
      </w:r>
      <w:r w:rsidRPr="00E85A3E">
        <w:rPr>
          <w:rFonts w:ascii="Times New Roman" w:hAnsi="Times New Roman" w:cs="Times New Roman"/>
          <w:sz w:val="20"/>
          <w:szCs w:val="20"/>
        </w:rPr>
        <w:t xml:space="preserve"> Students</w:t>
      </w:r>
    </w:p>
    <w:p w14:paraId="287D03C6" w14:textId="2FBB3718" w:rsidR="00C90F8C" w:rsidRPr="00E85A3E" w:rsidRDefault="00DD6877" w:rsidP="00793D00">
      <w:pPr>
        <w:pStyle w:val="ListParagraph"/>
        <w:numPr>
          <w:ilvl w:val="0"/>
          <w:numId w:val="4"/>
        </w:numPr>
        <w:spacing w:after="0" w:line="240" w:lineRule="auto"/>
        <w:jc w:val="both"/>
        <w:rPr>
          <w:rFonts w:ascii="Times New Roman" w:hAnsi="Times New Roman" w:cs="Times New Roman"/>
          <w:sz w:val="20"/>
          <w:szCs w:val="20"/>
        </w:rPr>
      </w:pPr>
      <w:r w:rsidRPr="00E85A3E">
        <w:rPr>
          <w:rFonts w:ascii="Times New Roman" w:hAnsi="Times New Roman" w:cs="Times New Roman"/>
          <w:sz w:val="20"/>
          <w:szCs w:val="20"/>
        </w:rPr>
        <w:t xml:space="preserve">Financial Analysis &amp; Decision-Making with </w:t>
      </w:r>
      <w:r w:rsidR="00A266B7" w:rsidRPr="00E85A3E">
        <w:rPr>
          <w:rFonts w:ascii="Times New Roman" w:hAnsi="Times New Roman" w:cs="Times New Roman"/>
          <w:sz w:val="20"/>
          <w:szCs w:val="20"/>
        </w:rPr>
        <w:t>Bookkeeping Tools</w:t>
      </w:r>
      <w:r w:rsidR="005B64E6" w:rsidRPr="00E85A3E">
        <w:rPr>
          <w:rFonts w:ascii="Times New Roman" w:hAnsi="Times New Roman" w:cs="Times New Roman"/>
          <w:sz w:val="20"/>
          <w:szCs w:val="20"/>
        </w:rPr>
        <w:t xml:space="preserve"> like</w:t>
      </w:r>
      <w:r w:rsidR="00F52329">
        <w:rPr>
          <w:rFonts w:ascii="Times New Roman" w:hAnsi="Times New Roman" w:cs="Times New Roman"/>
          <w:sz w:val="20"/>
          <w:szCs w:val="20"/>
        </w:rPr>
        <w:t xml:space="preserve"> Quick</w:t>
      </w:r>
      <w:r w:rsidR="00F24FB1">
        <w:rPr>
          <w:rFonts w:ascii="Times New Roman" w:hAnsi="Times New Roman" w:cs="Times New Roman"/>
          <w:sz w:val="20"/>
          <w:szCs w:val="20"/>
        </w:rPr>
        <w:t>-</w:t>
      </w:r>
      <w:r w:rsidR="00F52329">
        <w:rPr>
          <w:rFonts w:ascii="Times New Roman" w:hAnsi="Times New Roman" w:cs="Times New Roman"/>
          <w:sz w:val="20"/>
          <w:szCs w:val="20"/>
        </w:rPr>
        <w:t>books Pro</w:t>
      </w:r>
      <w:r w:rsidR="002C6BA3">
        <w:rPr>
          <w:rFonts w:ascii="Times New Roman" w:hAnsi="Times New Roman" w:cs="Times New Roman"/>
          <w:sz w:val="20"/>
          <w:szCs w:val="20"/>
        </w:rPr>
        <w:t>,</w:t>
      </w:r>
      <w:r w:rsidR="005B64E6" w:rsidRPr="00E85A3E">
        <w:rPr>
          <w:rFonts w:ascii="Times New Roman" w:hAnsi="Times New Roman" w:cs="Times New Roman"/>
          <w:sz w:val="20"/>
          <w:szCs w:val="20"/>
        </w:rPr>
        <w:t xml:space="preserve"> </w:t>
      </w:r>
      <w:r w:rsidRPr="00E85A3E">
        <w:rPr>
          <w:rFonts w:ascii="Times New Roman" w:hAnsi="Times New Roman" w:cs="Times New Roman"/>
          <w:sz w:val="20"/>
          <w:szCs w:val="20"/>
        </w:rPr>
        <w:t>XERO &amp; TABLEAU</w:t>
      </w:r>
    </w:p>
    <w:p w14:paraId="2432777A" w14:textId="77777777" w:rsidR="00723DA6" w:rsidRDefault="00DD6877" w:rsidP="00793D00">
      <w:pPr>
        <w:pStyle w:val="ListParagraph"/>
        <w:numPr>
          <w:ilvl w:val="0"/>
          <w:numId w:val="4"/>
        </w:numPr>
        <w:spacing w:after="0" w:line="240" w:lineRule="auto"/>
        <w:jc w:val="both"/>
        <w:rPr>
          <w:rFonts w:ascii="Times New Roman" w:hAnsi="Times New Roman" w:cs="Times New Roman"/>
          <w:sz w:val="20"/>
          <w:szCs w:val="20"/>
        </w:rPr>
      </w:pPr>
      <w:r w:rsidRPr="00E85A3E">
        <w:rPr>
          <w:rFonts w:ascii="Times New Roman" w:hAnsi="Times New Roman" w:cs="Times New Roman"/>
          <w:sz w:val="20"/>
          <w:szCs w:val="20"/>
        </w:rPr>
        <w:t xml:space="preserve">Data Analytics for </w:t>
      </w:r>
      <w:r w:rsidR="008E5AA5" w:rsidRPr="00E85A3E">
        <w:rPr>
          <w:rFonts w:ascii="Times New Roman" w:hAnsi="Times New Roman" w:cs="Times New Roman"/>
          <w:sz w:val="20"/>
          <w:szCs w:val="20"/>
        </w:rPr>
        <w:t>Business with</w:t>
      </w:r>
      <w:r w:rsidRPr="00E85A3E">
        <w:rPr>
          <w:rFonts w:ascii="Times New Roman" w:hAnsi="Times New Roman" w:cs="Times New Roman"/>
          <w:sz w:val="20"/>
          <w:szCs w:val="20"/>
        </w:rPr>
        <w:t xml:space="preserve"> Tableau Training </w:t>
      </w:r>
    </w:p>
    <w:p w14:paraId="1A65CDEF" w14:textId="30F309D4" w:rsidR="0012127D" w:rsidRDefault="0012127D" w:rsidP="00793D00">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Post Graduate Certificate in Education-PGCE</w:t>
      </w:r>
    </w:p>
    <w:p w14:paraId="6D3AA470" w14:textId="77777777" w:rsidR="00053672" w:rsidRDefault="00053672" w:rsidP="00BB2D21">
      <w:pPr>
        <w:jc w:val="both"/>
        <w:rPr>
          <w:rFonts w:ascii="Times New Roman" w:hAnsi="Times New Roman"/>
          <w:b/>
          <w:bCs/>
          <w:sz w:val="20"/>
          <w:szCs w:val="20"/>
        </w:rPr>
      </w:pPr>
    </w:p>
    <w:p w14:paraId="735BC1A3" w14:textId="31999D77" w:rsidR="00F03291" w:rsidRDefault="00E623EF" w:rsidP="00BB2D21">
      <w:pPr>
        <w:jc w:val="both"/>
        <w:rPr>
          <w:rFonts w:ascii="Times New Roman" w:hAnsi="Times New Roman"/>
          <w:sz w:val="20"/>
          <w:szCs w:val="20"/>
        </w:rPr>
      </w:pPr>
      <w:r w:rsidRPr="00723DA6">
        <w:rPr>
          <w:rFonts w:ascii="Times New Roman" w:hAnsi="Times New Roman"/>
          <w:b/>
          <w:bCs/>
          <w:sz w:val="20"/>
          <w:szCs w:val="20"/>
        </w:rPr>
        <w:t>Mc Gill University</w:t>
      </w:r>
      <w:r w:rsidR="009F1236" w:rsidRPr="00723DA6">
        <w:rPr>
          <w:rFonts w:ascii="Times New Roman" w:hAnsi="Times New Roman"/>
          <w:b/>
          <w:bCs/>
          <w:sz w:val="20"/>
          <w:szCs w:val="20"/>
        </w:rPr>
        <w:t xml:space="preserve">, </w:t>
      </w:r>
      <w:r w:rsidR="003525C4" w:rsidRPr="00723DA6">
        <w:rPr>
          <w:rFonts w:ascii="Times New Roman" w:hAnsi="Times New Roman"/>
          <w:b/>
          <w:bCs/>
          <w:sz w:val="20"/>
          <w:szCs w:val="20"/>
        </w:rPr>
        <w:t>Canada</w:t>
      </w:r>
      <w:r w:rsidRPr="00723DA6">
        <w:rPr>
          <w:rFonts w:ascii="Times New Roman" w:hAnsi="Times New Roman"/>
          <w:sz w:val="20"/>
          <w:szCs w:val="20"/>
        </w:rPr>
        <w:t xml:space="preserve">: </w:t>
      </w:r>
      <w:r w:rsidR="00460D4A" w:rsidRPr="00723DA6">
        <w:rPr>
          <w:rFonts w:ascii="Times New Roman" w:hAnsi="Times New Roman"/>
          <w:sz w:val="20"/>
          <w:szCs w:val="20"/>
        </w:rPr>
        <w:t xml:space="preserve"> Personal </w:t>
      </w:r>
      <w:r w:rsidR="00455E3C" w:rsidRPr="00723DA6">
        <w:rPr>
          <w:rFonts w:ascii="Times New Roman" w:hAnsi="Times New Roman"/>
          <w:sz w:val="20"/>
          <w:szCs w:val="20"/>
        </w:rPr>
        <w:t xml:space="preserve">Financial Planning Essentials </w:t>
      </w:r>
      <w:r w:rsidR="008D4B0C" w:rsidRPr="00723DA6">
        <w:rPr>
          <w:rFonts w:ascii="Times New Roman" w:hAnsi="Times New Roman"/>
          <w:sz w:val="20"/>
          <w:szCs w:val="20"/>
        </w:rPr>
        <w:t xml:space="preserve"> </w:t>
      </w:r>
      <w:r w:rsidR="00F06171">
        <w:rPr>
          <w:rFonts w:ascii="Times New Roman" w:hAnsi="Times New Roman"/>
          <w:sz w:val="20"/>
          <w:szCs w:val="20"/>
        </w:rPr>
        <w:t xml:space="preserve"> </w:t>
      </w:r>
      <w:r w:rsidR="008D4B0C" w:rsidRPr="00723DA6">
        <w:rPr>
          <w:rFonts w:ascii="Times New Roman" w:hAnsi="Times New Roman"/>
          <w:sz w:val="20"/>
          <w:szCs w:val="20"/>
        </w:rPr>
        <w:t>November 202</w:t>
      </w:r>
      <w:r w:rsidR="00792573">
        <w:rPr>
          <w:rFonts w:ascii="Times New Roman" w:hAnsi="Times New Roman"/>
          <w:sz w:val="20"/>
          <w:szCs w:val="20"/>
        </w:rPr>
        <w:t>0</w:t>
      </w:r>
      <w:r w:rsidR="00D517BA" w:rsidRPr="00723DA6">
        <w:rPr>
          <w:rFonts w:ascii="Times New Roman" w:hAnsi="Times New Roman"/>
          <w:sz w:val="20"/>
          <w:szCs w:val="20"/>
        </w:rPr>
        <w:t xml:space="preserve">: </w:t>
      </w:r>
      <w:r w:rsidRPr="00723DA6">
        <w:rPr>
          <w:rFonts w:ascii="Times New Roman" w:hAnsi="Times New Roman"/>
          <w:sz w:val="20"/>
          <w:szCs w:val="20"/>
        </w:rPr>
        <w:tab/>
      </w:r>
      <w:r w:rsidRPr="00723DA6">
        <w:rPr>
          <w:rFonts w:ascii="Times New Roman" w:hAnsi="Times New Roman"/>
          <w:sz w:val="20"/>
          <w:szCs w:val="20"/>
        </w:rPr>
        <w:tab/>
      </w:r>
      <w:r w:rsidRPr="00723DA6">
        <w:rPr>
          <w:rFonts w:ascii="Times New Roman" w:hAnsi="Times New Roman"/>
          <w:sz w:val="20"/>
          <w:szCs w:val="20"/>
        </w:rPr>
        <w:tab/>
      </w:r>
      <w:r w:rsidRPr="00723DA6">
        <w:rPr>
          <w:rFonts w:ascii="Times New Roman" w:hAnsi="Times New Roman"/>
          <w:sz w:val="20"/>
          <w:szCs w:val="20"/>
        </w:rPr>
        <w:tab/>
      </w:r>
    </w:p>
    <w:p w14:paraId="57FF3B26" w14:textId="5E2DDD12" w:rsidR="00E623EF" w:rsidRPr="00BB2D21" w:rsidRDefault="003A2F6F" w:rsidP="00BB2D21">
      <w:pPr>
        <w:jc w:val="both"/>
        <w:rPr>
          <w:rFonts w:ascii="Times New Roman" w:hAnsi="Times New Roman"/>
          <w:sz w:val="20"/>
          <w:szCs w:val="20"/>
        </w:rPr>
      </w:pPr>
      <w:r w:rsidRPr="00B9503D">
        <w:rPr>
          <w:rFonts w:ascii="Times New Roman" w:hAnsi="Times New Roman"/>
          <w:b/>
          <w:bCs/>
          <w:sz w:val="20"/>
          <w:szCs w:val="20"/>
        </w:rPr>
        <w:t xml:space="preserve">LexisNexis </w:t>
      </w:r>
      <w:r w:rsidR="002A06F1" w:rsidRPr="00B9503D">
        <w:rPr>
          <w:rFonts w:ascii="Times New Roman" w:hAnsi="Times New Roman"/>
          <w:b/>
          <w:bCs/>
          <w:sz w:val="20"/>
          <w:szCs w:val="20"/>
        </w:rPr>
        <w:t>University</w:t>
      </w:r>
      <w:r w:rsidR="002A06F1" w:rsidRPr="00BB2D21">
        <w:rPr>
          <w:rFonts w:ascii="Times New Roman" w:hAnsi="Times New Roman"/>
          <w:sz w:val="20"/>
          <w:szCs w:val="20"/>
        </w:rPr>
        <w:t>:</w:t>
      </w:r>
      <w:r w:rsidRPr="00BB2D21">
        <w:rPr>
          <w:rFonts w:ascii="Times New Roman" w:hAnsi="Times New Roman"/>
          <w:sz w:val="20"/>
          <w:szCs w:val="20"/>
        </w:rPr>
        <w:t xml:space="preserve"> </w:t>
      </w:r>
      <w:r w:rsidRPr="00BB2D21">
        <w:rPr>
          <w:rFonts w:ascii="Times New Roman" w:hAnsi="Times New Roman"/>
          <w:sz w:val="20"/>
          <w:szCs w:val="20"/>
        </w:rPr>
        <w:tab/>
        <w:t>Paralegal Mastery Exams</w:t>
      </w:r>
      <w:r w:rsidR="00A266B7" w:rsidRPr="00BB2D21">
        <w:rPr>
          <w:rFonts w:ascii="Times New Roman" w:hAnsi="Times New Roman"/>
          <w:sz w:val="20"/>
          <w:szCs w:val="20"/>
        </w:rPr>
        <w:tab/>
        <w:t xml:space="preserve"> </w:t>
      </w:r>
      <w:r w:rsidR="00A266B7">
        <w:rPr>
          <w:rFonts w:ascii="Times New Roman" w:hAnsi="Times New Roman"/>
          <w:sz w:val="20"/>
          <w:szCs w:val="20"/>
        </w:rPr>
        <w:t>October</w:t>
      </w:r>
      <w:r w:rsidRPr="00BB2D21">
        <w:rPr>
          <w:rFonts w:ascii="Times New Roman" w:hAnsi="Times New Roman"/>
          <w:sz w:val="20"/>
          <w:szCs w:val="20"/>
        </w:rPr>
        <w:t xml:space="preserve"> 2019</w:t>
      </w:r>
    </w:p>
    <w:p w14:paraId="0892250A" w14:textId="77777777" w:rsidR="00C65288" w:rsidRDefault="00C65288" w:rsidP="00FF7CFA">
      <w:pPr>
        <w:jc w:val="both"/>
        <w:rPr>
          <w:rFonts w:ascii="Times New Roman" w:hAnsi="Times New Roman"/>
          <w:b/>
          <w:bCs/>
          <w:sz w:val="20"/>
          <w:szCs w:val="20"/>
        </w:rPr>
      </w:pPr>
    </w:p>
    <w:p w14:paraId="3AFB368C" w14:textId="464CBA41" w:rsidR="00FF7CFA" w:rsidRDefault="006562D3" w:rsidP="00FF7CFA">
      <w:pPr>
        <w:jc w:val="both"/>
        <w:rPr>
          <w:rFonts w:ascii="Times New Roman" w:hAnsi="Times New Roman"/>
          <w:b/>
          <w:bCs/>
          <w:sz w:val="20"/>
          <w:szCs w:val="20"/>
        </w:rPr>
      </w:pPr>
      <w:r w:rsidRPr="00B15FFB">
        <w:rPr>
          <w:rFonts w:ascii="Times New Roman" w:hAnsi="Times New Roman"/>
          <w:b/>
          <w:bCs/>
          <w:sz w:val="20"/>
          <w:szCs w:val="20"/>
        </w:rPr>
        <w:t>GAFM Global</w:t>
      </w:r>
      <w:r w:rsidR="00EC027E" w:rsidRPr="00B15FFB">
        <w:rPr>
          <w:rFonts w:ascii="Times New Roman" w:hAnsi="Times New Roman"/>
          <w:b/>
          <w:bCs/>
          <w:sz w:val="20"/>
          <w:szCs w:val="20"/>
        </w:rPr>
        <w:t xml:space="preserve"> Acade</w:t>
      </w:r>
      <w:r w:rsidR="00F24D29" w:rsidRPr="00B15FFB">
        <w:rPr>
          <w:rFonts w:ascii="Times New Roman" w:hAnsi="Times New Roman"/>
          <w:b/>
          <w:bCs/>
          <w:sz w:val="20"/>
          <w:szCs w:val="20"/>
        </w:rPr>
        <w:t>my of Finance and Management</w:t>
      </w:r>
      <w:r w:rsidR="00035399" w:rsidRPr="00B15FFB">
        <w:rPr>
          <w:rFonts w:ascii="Times New Roman" w:hAnsi="Times New Roman"/>
          <w:b/>
          <w:bCs/>
          <w:sz w:val="20"/>
          <w:szCs w:val="20"/>
        </w:rPr>
        <w:t>,</w:t>
      </w:r>
      <w:r w:rsidR="00D04BD7" w:rsidRPr="00B15FFB">
        <w:rPr>
          <w:rFonts w:ascii="Times New Roman" w:hAnsi="Times New Roman"/>
          <w:b/>
          <w:bCs/>
          <w:sz w:val="20"/>
          <w:szCs w:val="20"/>
        </w:rPr>
        <w:t xml:space="preserve"> </w:t>
      </w:r>
      <w:r w:rsidR="00035399" w:rsidRPr="00B15FFB">
        <w:rPr>
          <w:rFonts w:ascii="Times New Roman" w:hAnsi="Times New Roman"/>
          <w:b/>
          <w:bCs/>
          <w:sz w:val="20"/>
          <w:szCs w:val="20"/>
        </w:rPr>
        <w:t xml:space="preserve">Colorado, Denver, United States </w:t>
      </w:r>
    </w:p>
    <w:p w14:paraId="01106BF3" w14:textId="77777777" w:rsidR="00FF7CFA" w:rsidRPr="00C65288" w:rsidRDefault="009D4D93"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C65288">
        <w:rPr>
          <w:rFonts w:ascii="Times New Roman" w:hAnsi="Times New Roman"/>
          <w:sz w:val="20"/>
          <w:szCs w:val="20"/>
        </w:rPr>
        <w:t>Chartered Portfolio Manager (CPM)</w:t>
      </w:r>
    </w:p>
    <w:p w14:paraId="3D66A8F0" w14:textId="001A03CC" w:rsidR="009D4D93" w:rsidRPr="00FF7CFA" w:rsidRDefault="009D4D93" w:rsidP="00831C65">
      <w:pPr>
        <w:pStyle w:val="ListParagraph"/>
        <w:numPr>
          <w:ilvl w:val="0"/>
          <w:numId w:val="22"/>
        </w:numPr>
        <w:spacing w:after="0" w:line="240" w:lineRule="auto"/>
        <w:ind w:left="0" w:firstLine="0"/>
        <w:contextualSpacing w:val="0"/>
        <w:jc w:val="both"/>
        <w:rPr>
          <w:rFonts w:ascii="Times New Roman" w:hAnsi="Times New Roman"/>
          <w:b/>
          <w:bCs/>
          <w:sz w:val="20"/>
          <w:szCs w:val="20"/>
        </w:rPr>
      </w:pPr>
      <w:r w:rsidRPr="00FF7CFA">
        <w:rPr>
          <w:rFonts w:ascii="Times New Roman" w:hAnsi="Times New Roman"/>
          <w:sz w:val="20"/>
          <w:szCs w:val="20"/>
        </w:rPr>
        <w:t>Chartered Trust &amp; Estate Planner (CTEP)</w:t>
      </w:r>
      <w:r w:rsidR="000E61D7" w:rsidRPr="00FF7CFA">
        <w:rPr>
          <w:rFonts w:ascii="Times New Roman" w:hAnsi="Times New Roman"/>
          <w:sz w:val="20"/>
          <w:szCs w:val="20"/>
        </w:rPr>
        <w:t xml:space="preserve"> </w:t>
      </w:r>
    </w:p>
    <w:p w14:paraId="790950EA" w14:textId="1F523408" w:rsidR="009D4D93" w:rsidRDefault="009D4D93"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Chartered Wealth Management</w:t>
      </w:r>
      <w:r w:rsidR="00194737" w:rsidRPr="00FF7CFA">
        <w:rPr>
          <w:rFonts w:ascii="Times New Roman" w:hAnsi="Times New Roman"/>
          <w:sz w:val="20"/>
          <w:szCs w:val="20"/>
        </w:rPr>
        <w:t xml:space="preserve"> </w:t>
      </w:r>
      <w:r w:rsidRPr="00FF7CFA">
        <w:rPr>
          <w:rFonts w:ascii="Times New Roman" w:hAnsi="Times New Roman"/>
          <w:sz w:val="20"/>
          <w:szCs w:val="20"/>
        </w:rPr>
        <w:t>(CWM)</w:t>
      </w:r>
    </w:p>
    <w:p w14:paraId="5CB6FADA" w14:textId="0F6653A4" w:rsidR="009A2E2E" w:rsidRDefault="009A2E2E"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Pr>
          <w:rFonts w:ascii="Times New Roman" w:hAnsi="Times New Roman"/>
          <w:sz w:val="20"/>
          <w:szCs w:val="20"/>
        </w:rPr>
        <w:t>Chartered Financial Consultant(</w:t>
      </w:r>
      <w:proofErr w:type="spellStart"/>
      <w:r>
        <w:rPr>
          <w:rFonts w:ascii="Times New Roman" w:hAnsi="Times New Roman"/>
          <w:sz w:val="20"/>
          <w:szCs w:val="20"/>
        </w:rPr>
        <w:t>ChFc</w:t>
      </w:r>
      <w:proofErr w:type="spellEnd"/>
      <w:r>
        <w:rPr>
          <w:rFonts w:ascii="Times New Roman" w:hAnsi="Times New Roman"/>
          <w:sz w:val="20"/>
          <w:szCs w:val="20"/>
        </w:rPr>
        <w:t>)</w:t>
      </w:r>
    </w:p>
    <w:p w14:paraId="12BB9E7D" w14:textId="2F91DAF6" w:rsidR="009A2E2E" w:rsidRPr="00FF7CFA" w:rsidRDefault="009A2E2E"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Pr>
          <w:rFonts w:ascii="Times New Roman" w:hAnsi="Times New Roman"/>
          <w:sz w:val="20"/>
          <w:szCs w:val="20"/>
        </w:rPr>
        <w:t>Chartered Economist (</w:t>
      </w:r>
      <w:proofErr w:type="spellStart"/>
      <w:r>
        <w:rPr>
          <w:rFonts w:ascii="Times New Roman" w:hAnsi="Times New Roman"/>
          <w:sz w:val="20"/>
          <w:szCs w:val="20"/>
        </w:rPr>
        <w:t>ChEc</w:t>
      </w:r>
      <w:proofErr w:type="spellEnd"/>
      <w:r>
        <w:rPr>
          <w:rFonts w:ascii="Times New Roman" w:hAnsi="Times New Roman"/>
          <w:sz w:val="20"/>
          <w:szCs w:val="20"/>
        </w:rPr>
        <w:t>.)</w:t>
      </w:r>
    </w:p>
    <w:p w14:paraId="2F13E5EF" w14:textId="5F907C6B" w:rsidR="009D4D93" w:rsidRPr="00FF7CFA" w:rsidRDefault="00305192"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Certificate International Taxation Analyst (CITA)</w:t>
      </w:r>
      <w:r w:rsidR="001F6A36" w:rsidRPr="00FF7CFA">
        <w:rPr>
          <w:rFonts w:ascii="Times New Roman" w:hAnsi="Times New Roman"/>
          <w:sz w:val="20"/>
          <w:szCs w:val="20"/>
        </w:rPr>
        <w:t xml:space="preserve"> </w:t>
      </w:r>
    </w:p>
    <w:p w14:paraId="4A93E482" w14:textId="55A21022" w:rsidR="001D0314" w:rsidRPr="00FF7CFA" w:rsidRDefault="001D0314"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University of West Virginia for Forensic Accounting &amp; Fraud Examination </w:t>
      </w:r>
      <w:r w:rsidR="00814014" w:rsidRPr="00FF7CFA">
        <w:rPr>
          <w:rFonts w:ascii="Times New Roman" w:hAnsi="Times New Roman"/>
          <w:sz w:val="20"/>
          <w:szCs w:val="20"/>
        </w:rPr>
        <w:t>certified.</w:t>
      </w:r>
      <w:r w:rsidRPr="00FF7CFA">
        <w:rPr>
          <w:rFonts w:ascii="Times New Roman" w:hAnsi="Times New Roman"/>
          <w:sz w:val="20"/>
          <w:szCs w:val="20"/>
        </w:rPr>
        <w:t xml:space="preserve"> </w:t>
      </w:r>
    </w:p>
    <w:p w14:paraId="205649FD" w14:textId="7AC3B54A" w:rsidR="0056313E" w:rsidRPr="00FF7CFA" w:rsidRDefault="00F34384"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Certified US </w:t>
      </w:r>
      <w:r w:rsidR="00561B7B" w:rsidRPr="00FF7CFA">
        <w:rPr>
          <w:rFonts w:ascii="Times New Roman" w:hAnsi="Times New Roman"/>
          <w:sz w:val="20"/>
          <w:szCs w:val="20"/>
        </w:rPr>
        <w:t xml:space="preserve">GAAP </w:t>
      </w:r>
      <w:r w:rsidR="00561B7B">
        <w:rPr>
          <w:rFonts w:ascii="Times New Roman" w:hAnsi="Times New Roman"/>
          <w:sz w:val="20"/>
          <w:szCs w:val="20"/>
        </w:rPr>
        <w:t>&amp;</w:t>
      </w:r>
      <w:r w:rsidR="006F6EC8">
        <w:rPr>
          <w:rFonts w:ascii="Times New Roman" w:hAnsi="Times New Roman"/>
          <w:sz w:val="20"/>
          <w:szCs w:val="20"/>
        </w:rPr>
        <w:t xml:space="preserve"> IFRS </w:t>
      </w:r>
      <w:r w:rsidRPr="00FF7CFA">
        <w:rPr>
          <w:rFonts w:ascii="Times New Roman" w:hAnsi="Times New Roman"/>
          <w:sz w:val="20"/>
          <w:szCs w:val="20"/>
        </w:rPr>
        <w:t>Intermediate Level as recognized by NASBA</w:t>
      </w:r>
    </w:p>
    <w:p w14:paraId="02385620" w14:textId="31B4D1E1" w:rsidR="00C65288" w:rsidRDefault="003A2F6F"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New York Institute of </w:t>
      </w:r>
      <w:r w:rsidR="00EB164E" w:rsidRPr="00FF7CFA">
        <w:rPr>
          <w:rFonts w:ascii="Times New Roman" w:hAnsi="Times New Roman"/>
          <w:sz w:val="20"/>
          <w:szCs w:val="20"/>
        </w:rPr>
        <w:t>Finance (</w:t>
      </w:r>
      <w:r w:rsidR="00FF7CFA" w:rsidRPr="00FF7CFA">
        <w:rPr>
          <w:rFonts w:ascii="Times New Roman" w:hAnsi="Times New Roman"/>
          <w:sz w:val="20"/>
          <w:szCs w:val="20"/>
        </w:rPr>
        <w:t>NYIF)</w:t>
      </w:r>
      <w:r w:rsidRPr="00FF7CFA">
        <w:rPr>
          <w:rFonts w:ascii="Times New Roman" w:hAnsi="Times New Roman"/>
          <w:sz w:val="20"/>
          <w:szCs w:val="20"/>
        </w:rPr>
        <w:t>: Generally Accepted Accounting Principles and Audits</w:t>
      </w:r>
      <w:r w:rsidR="00ED0C7D" w:rsidRPr="00FF7CFA">
        <w:rPr>
          <w:rFonts w:ascii="Times New Roman" w:hAnsi="Times New Roman"/>
          <w:sz w:val="20"/>
          <w:szCs w:val="20"/>
        </w:rPr>
        <w:t xml:space="preserve">  </w:t>
      </w:r>
    </w:p>
    <w:p w14:paraId="405AC500" w14:textId="5D0E6CEF" w:rsidR="00C176C6" w:rsidRDefault="00BE7B53" w:rsidP="00831C65">
      <w:pPr>
        <w:pStyle w:val="ListParagraph"/>
        <w:numPr>
          <w:ilvl w:val="0"/>
          <w:numId w:val="22"/>
        </w:numPr>
        <w:spacing w:after="0" w:line="240" w:lineRule="auto"/>
        <w:ind w:left="0" w:firstLine="0"/>
        <w:contextualSpacing w:val="0"/>
        <w:jc w:val="both"/>
        <w:rPr>
          <w:rFonts w:ascii="Times New Roman" w:hAnsi="Times New Roman"/>
          <w:sz w:val="20"/>
          <w:szCs w:val="20"/>
        </w:rPr>
      </w:pPr>
      <w:r w:rsidRPr="00FF7CFA">
        <w:rPr>
          <w:rFonts w:ascii="Times New Roman" w:hAnsi="Times New Roman"/>
          <w:sz w:val="20"/>
          <w:szCs w:val="20"/>
        </w:rPr>
        <w:t xml:space="preserve">AICPA Certified Introduction </w:t>
      </w:r>
      <w:r w:rsidR="00EB164E" w:rsidRPr="00FF7CFA">
        <w:rPr>
          <w:rFonts w:ascii="Times New Roman" w:hAnsi="Times New Roman"/>
          <w:sz w:val="20"/>
          <w:szCs w:val="20"/>
        </w:rPr>
        <w:t xml:space="preserve">to </w:t>
      </w:r>
      <w:proofErr w:type="spellStart"/>
      <w:r w:rsidR="00EB164E" w:rsidRPr="00FF7CFA">
        <w:rPr>
          <w:rFonts w:ascii="Times New Roman" w:hAnsi="Times New Roman"/>
          <w:sz w:val="20"/>
          <w:szCs w:val="20"/>
        </w:rPr>
        <w:t>Blockchain</w:t>
      </w:r>
      <w:proofErr w:type="spellEnd"/>
      <w:r w:rsidRPr="00FF7CFA">
        <w:rPr>
          <w:rFonts w:ascii="Times New Roman" w:hAnsi="Times New Roman"/>
          <w:sz w:val="20"/>
          <w:szCs w:val="20"/>
        </w:rPr>
        <w:t xml:space="preserve"> Specialization Fundamentals for Accountants &amp; Finance Professionals</w:t>
      </w:r>
    </w:p>
    <w:p w14:paraId="516D50CC" w14:textId="0AC7962E" w:rsidR="006F6EC8" w:rsidRDefault="006F6EC8" w:rsidP="006F6EC8">
      <w:pPr>
        <w:pStyle w:val="ListParagraph"/>
        <w:spacing w:after="0" w:line="240" w:lineRule="auto"/>
        <w:ind w:left="0"/>
        <w:contextualSpacing w:val="0"/>
        <w:jc w:val="both"/>
        <w:rPr>
          <w:rFonts w:ascii="Times New Roman" w:hAnsi="Times New Roman"/>
          <w:sz w:val="20"/>
          <w:szCs w:val="20"/>
        </w:rPr>
      </w:pPr>
    </w:p>
    <w:p w14:paraId="25D90DA6" w14:textId="6EA732F7" w:rsidR="00355C10" w:rsidRDefault="00355C10" w:rsidP="006F6EC8">
      <w:pPr>
        <w:pStyle w:val="ListParagraph"/>
        <w:spacing w:after="0" w:line="240" w:lineRule="auto"/>
        <w:ind w:left="0"/>
        <w:contextualSpacing w:val="0"/>
        <w:jc w:val="both"/>
        <w:rPr>
          <w:rFonts w:ascii="Times New Roman" w:hAnsi="Times New Roman"/>
          <w:sz w:val="20"/>
          <w:szCs w:val="20"/>
        </w:rPr>
      </w:pPr>
      <w:r>
        <w:rPr>
          <w:rFonts w:ascii="Times New Roman" w:hAnsi="Times New Roman"/>
          <w:sz w:val="20"/>
          <w:szCs w:val="20"/>
        </w:rPr>
        <w:t>NASBA Evaluated US CPA State Board of Accountancy Pennsylvania, Philadelphia Aspirant 2023-2024</w:t>
      </w:r>
    </w:p>
    <w:p w14:paraId="16FB4932" w14:textId="0C41BFF2" w:rsidR="00A97647" w:rsidRPr="00C176C6" w:rsidRDefault="00AB49B5" w:rsidP="006F6EC8">
      <w:pPr>
        <w:pStyle w:val="ListParagraph"/>
        <w:spacing w:after="0" w:line="240" w:lineRule="auto"/>
        <w:ind w:left="0"/>
        <w:contextualSpacing w:val="0"/>
        <w:jc w:val="both"/>
        <w:rPr>
          <w:rFonts w:ascii="Times New Roman" w:hAnsi="Times New Roman"/>
          <w:sz w:val="20"/>
          <w:szCs w:val="20"/>
        </w:rPr>
      </w:pP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r>
      <w:r w:rsidRPr="00C176C6">
        <w:rPr>
          <w:rFonts w:ascii="Times New Roman" w:hAnsi="Times New Roman"/>
          <w:sz w:val="20"/>
          <w:szCs w:val="20"/>
        </w:rPr>
        <w:tab/>
        <w:t xml:space="preserve">   </w:t>
      </w:r>
    </w:p>
    <w:p w14:paraId="0F0E60B5" w14:textId="3B3FBB25" w:rsidR="00BA6FA1" w:rsidRPr="00A97647" w:rsidRDefault="00BA6FA1" w:rsidP="00A97647">
      <w:pPr>
        <w:pStyle w:val="ListParagraph"/>
        <w:spacing w:after="0" w:line="240" w:lineRule="auto"/>
        <w:ind w:left="0"/>
        <w:jc w:val="both"/>
        <w:rPr>
          <w:rFonts w:ascii="Times New Roman" w:hAnsi="Times New Roman"/>
          <w:sz w:val="20"/>
          <w:szCs w:val="20"/>
        </w:rPr>
      </w:pPr>
      <w:r w:rsidRPr="00A97647">
        <w:rPr>
          <w:rFonts w:asciiTheme="minorHAnsi" w:hAnsiTheme="minorHAnsi" w:cstheme="minorHAnsi"/>
          <w:b/>
          <w:bCs/>
        </w:rPr>
        <w:t>ACHIEVEMENTS AND AWARDS</w:t>
      </w:r>
    </w:p>
    <w:p w14:paraId="34F0D91C" w14:textId="77777777" w:rsidR="00754D4D" w:rsidRDefault="00754D4D" w:rsidP="00A97647">
      <w:pPr>
        <w:jc w:val="both"/>
        <w:rPr>
          <w:rFonts w:ascii="Times New Roman" w:hAnsi="Times New Roman"/>
          <w:sz w:val="20"/>
          <w:szCs w:val="20"/>
        </w:rPr>
      </w:pPr>
    </w:p>
    <w:p w14:paraId="09AA4179" w14:textId="1AC1688F" w:rsidR="00785644" w:rsidRPr="009348B5" w:rsidRDefault="00EC572C" w:rsidP="00A97647">
      <w:pPr>
        <w:jc w:val="both"/>
        <w:rPr>
          <w:rFonts w:ascii="Times New Roman" w:hAnsi="Times New Roman"/>
          <w:sz w:val="20"/>
          <w:szCs w:val="20"/>
        </w:rPr>
      </w:pPr>
      <w:r w:rsidRPr="009348B5">
        <w:rPr>
          <w:rFonts w:ascii="Times New Roman" w:hAnsi="Times New Roman"/>
          <w:sz w:val="20"/>
          <w:szCs w:val="20"/>
        </w:rPr>
        <w:t xml:space="preserve">Praised by US Engagement </w:t>
      </w:r>
      <w:r w:rsidR="00862118">
        <w:rPr>
          <w:rFonts w:ascii="Times New Roman" w:hAnsi="Times New Roman"/>
          <w:sz w:val="20"/>
          <w:szCs w:val="20"/>
        </w:rPr>
        <w:t xml:space="preserve">Teams </w:t>
      </w:r>
      <w:r w:rsidRPr="009348B5">
        <w:rPr>
          <w:rFonts w:ascii="Times New Roman" w:hAnsi="Times New Roman"/>
          <w:sz w:val="20"/>
          <w:szCs w:val="20"/>
        </w:rPr>
        <w:t xml:space="preserve">for being a </w:t>
      </w:r>
      <w:r w:rsidR="00654DBA" w:rsidRPr="009348B5">
        <w:rPr>
          <w:rFonts w:ascii="Times New Roman" w:hAnsi="Times New Roman"/>
          <w:sz w:val="20"/>
          <w:szCs w:val="20"/>
        </w:rPr>
        <w:t xml:space="preserve">Differentiator </w:t>
      </w:r>
      <w:r w:rsidR="00654DBA">
        <w:rPr>
          <w:rFonts w:ascii="Times New Roman" w:hAnsi="Times New Roman"/>
          <w:sz w:val="20"/>
          <w:szCs w:val="20"/>
        </w:rPr>
        <w:t>for</w:t>
      </w:r>
      <w:r w:rsidR="00157414">
        <w:rPr>
          <w:rFonts w:ascii="Times New Roman" w:hAnsi="Times New Roman"/>
          <w:sz w:val="20"/>
          <w:szCs w:val="20"/>
        </w:rPr>
        <w:t xml:space="preserve"> my </w:t>
      </w:r>
      <w:r w:rsidRPr="009348B5">
        <w:rPr>
          <w:rFonts w:ascii="Times New Roman" w:hAnsi="Times New Roman"/>
          <w:sz w:val="20"/>
          <w:szCs w:val="20"/>
        </w:rPr>
        <w:t xml:space="preserve">leadership </w:t>
      </w:r>
      <w:r w:rsidR="00157414">
        <w:rPr>
          <w:rFonts w:ascii="Times New Roman" w:hAnsi="Times New Roman"/>
          <w:sz w:val="20"/>
          <w:szCs w:val="20"/>
        </w:rPr>
        <w:t xml:space="preserve">qualities as show-cased </w:t>
      </w:r>
      <w:r w:rsidRPr="009348B5">
        <w:rPr>
          <w:rFonts w:ascii="Times New Roman" w:hAnsi="Times New Roman"/>
          <w:sz w:val="20"/>
          <w:szCs w:val="20"/>
        </w:rPr>
        <w:t>on the Client Engagements</w:t>
      </w:r>
      <w:r w:rsidR="00355466" w:rsidRPr="009348B5">
        <w:rPr>
          <w:rFonts w:ascii="Times New Roman" w:hAnsi="Times New Roman"/>
          <w:sz w:val="20"/>
          <w:szCs w:val="20"/>
        </w:rPr>
        <w:t>.</w:t>
      </w:r>
    </w:p>
    <w:p w14:paraId="57497732" w14:textId="09D48BB4" w:rsidR="009348B5" w:rsidRPr="009348B5" w:rsidRDefault="009348B5" w:rsidP="00A97647">
      <w:pPr>
        <w:jc w:val="both"/>
        <w:rPr>
          <w:rFonts w:ascii="Times New Roman" w:hAnsi="Times New Roman"/>
          <w:sz w:val="20"/>
          <w:szCs w:val="20"/>
        </w:rPr>
      </w:pPr>
      <w:r w:rsidRPr="009348B5">
        <w:rPr>
          <w:rFonts w:ascii="Times New Roman" w:hAnsi="Times New Roman"/>
          <w:sz w:val="20"/>
          <w:szCs w:val="20"/>
        </w:rPr>
        <w:t xml:space="preserve">Honors’ Society Student from Washington DC &amp; Connecticut, Newark, United States </w:t>
      </w:r>
    </w:p>
    <w:p w14:paraId="350FD251" w14:textId="77777777" w:rsidR="009A2ED9" w:rsidRDefault="009A2ED9">
      <w:pPr>
        <w:jc w:val="both"/>
        <w:rPr>
          <w:rFonts w:asciiTheme="minorHAnsi" w:hAnsiTheme="minorHAnsi" w:cstheme="minorHAnsi"/>
          <w:sz w:val="22"/>
          <w:szCs w:val="22"/>
        </w:rPr>
      </w:pPr>
    </w:p>
    <w:p w14:paraId="0CD49F06" w14:textId="77777777" w:rsidR="00961BC5" w:rsidRDefault="00961BC5">
      <w:pPr>
        <w:jc w:val="both"/>
        <w:rPr>
          <w:rFonts w:asciiTheme="minorHAnsi" w:hAnsiTheme="minorHAnsi" w:cstheme="minorHAnsi"/>
          <w:sz w:val="22"/>
          <w:szCs w:val="22"/>
        </w:rPr>
      </w:pPr>
    </w:p>
    <w:p w14:paraId="41FF7A8C" w14:textId="77777777" w:rsidR="00DC1A60" w:rsidRPr="0075310F" w:rsidRDefault="00DC1A60" w:rsidP="00DC1A60">
      <w:pPr>
        <w:jc w:val="center"/>
        <w:rPr>
          <w:rFonts w:ascii="Arial" w:hAnsi="Arial" w:cs="Arial"/>
          <w:b/>
          <w:color w:val="000000"/>
          <w:sz w:val="22"/>
          <w:szCs w:val="22"/>
        </w:rPr>
      </w:pPr>
      <w:r>
        <w:rPr>
          <w:rFonts w:ascii="Arial" w:hAnsi="Arial" w:cs="Arial"/>
          <w:b/>
          <w:color w:val="000000"/>
          <w:sz w:val="22"/>
          <w:szCs w:val="22"/>
        </w:rPr>
        <w:t>REFERENCES AVAILABLE ON REQUEST</w:t>
      </w:r>
    </w:p>
    <w:p w14:paraId="7FBE58CF" w14:textId="77777777" w:rsidR="00DC1A60" w:rsidRPr="00557F3D" w:rsidRDefault="00DC1A60">
      <w:pPr>
        <w:jc w:val="both"/>
        <w:rPr>
          <w:rFonts w:asciiTheme="minorHAnsi" w:hAnsiTheme="minorHAnsi" w:cstheme="minorHAnsi"/>
          <w:sz w:val="22"/>
          <w:szCs w:val="22"/>
        </w:rPr>
      </w:pPr>
    </w:p>
    <w:bookmarkEnd w:id="0"/>
    <w:p w14:paraId="53E56DE3" w14:textId="77777777" w:rsidR="001B013A" w:rsidRPr="00557F3D" w:rsidRDefault="001B013A">
      <w:pPr>
        <w:jc w:val="center"/>
        <w:rPr>
          <w:rFonts w:asciiTheme="minorHAnsi" w:hAnsiTheme="minorHAnsi" w:cstheme="minorHAnsi"/>
          <w:sz w:val="22"/>
          <w:szCs w:val="22"/>
        </w:rPr>
      </w:pPr>
    </w:p>
    <w:sectPr w:rsidR="001B013A" w:rsidRPr="00557F3D" w:rsidSect="00477217">
      <w:type w:val="continuous"/>
      <w:pgSz w:w="12240" w:h="15840" w:code="1"/>
      <w:pgMar w:top="288" w:right="720" w:bottom="720" w:left="432" w:header="144" w:footer="432" w:gutter="0"/>
      <w:cols w:space="720"/>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1895" w14:textId="77777777" w:rsidR="009A6B7B" w:rsidRDefault="009A6B7B">
      <w:r>
        <w:separator/>
      </w:r>
    </w:p>
  </w:endnote>
  <w:endnote w:type="continuationSeparator" w:id="0">
    <w:p w14:paraId="0CC6C333" w14:textId="77777777" w:rsidR="009A6B7B" w:rsidRDefault="009A6B7B">
      <w:r>
        <w:continuationSeparator/>
      </w:r>
    </w:p>
  </w:endnote>
  <w:endnote w:type="continuationNotice" w:id="1">
    <w:p w14:paraId="3CDCC4A0" w14:textId="77777777" w:rsidR="009A6B7B" w:rsidRDefault="009A6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202">
    <w:altName w:val="Calibr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E830" w14:textId="444C5B96" w:rsidR="001B013A" w:rsidRDefault="001B013A">
    <w:pPr>
      <w:pStyle w:val="Footer"/>
      <w:tabs>
        <w:tab w:val="right" w:pos="9722"/>
      </w:tabs>
    </w:pPr>
    <w:r>
      <w:rPr>
        <w:rFonts w:ascii="Arial" w:hAnsi="Arial" w:cs="Arial"/>
      </w:rPr>
      <w:tab/>
    </w:r>
    <w:r>
      <w:rPr>
        <w:rFonts w:ascii="Arial" w:hAnsi="Arial" w:cs="Arial"/>
      </w:rPr>
      <w:tab/>
      <w:t xml:space="preserve">Page </w:t>
    </w:r>
    <w:r>
      <w:rPr>
        <w:rFonts w:cs="Arial"/>
      </w:rPr>
      <w:fldChar w:fldCharType="begin"/>
    </w:r>
    <w:r>
      <w:rPr>
        <w:rFonts w:cs="Arial"/>
      </w:rPr>
      <w:instrText xml:space="preserve"> PAGE </w:instrText>
    </w:r>
    <w:r>
      <w:rPr>
        <w:rFonts w:cs="Arial"/>
      </w:rPr>
      <w:fldChar w:fldCharType="separate"/>
    </w:r>
    <w:r>
      <w:rPr>
        <w:rFonts w:cs="Arial"/>
      </w:rPr>
      <w:t>3</w:t>
    </w:r>
    <w:r>
      <w:rPr>
        <w:rFonts w:cs="Arial"/>
      </w:rPr>
      <w:fldChar w:fldCharType="end"/>
    </w:r>
    <w:r>
      <w:rPr>
        <w:rFonts w:ascii="Arial" w:hAnsi="Arial"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3</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FACF" w14:textId="77777777" w:rsidR="001B013A" w:rsidRDefault="001B013A">
    <w:pPr>
      <w:pStyle w:val="Footer"/>
      <w:jc w:val="right"/>
    </w:pPr>
    <w:r>
      <w:rPr>
        <w:rFonts w:ascii="Arial" w:hAnsi="Arial" w:cs="Arial"/>
      </w:rPr>
      <w:t xml:space="preserve">Page </w:t>
    </w:r>
    <w:r>
      <w:rPr>
        <w:rFonts w:cs="Arial"/>
      </w:rPr>
      <w:fldChar w:fldCharType="begin"/>
    </w:r>
    <w:r>
      <w:rPr>
        <w:rFonts w:cs="Arial"/>
      </w:rPr>
      <w:instrText xml:space="preserve"> PAGE </w:instrText>
    </w:r>
    <w:r>
      <w:rPr>
        <w:rFonts w:cs="Arial"/>
      </w:rPr>
      <w:fldChar w:fldCharType="separate"/>
    </w:r>
    <w:r>
      <w:rPr>
        <w:rFonts w:cs="Arial"/>
      </w:rPr>
      <w:t>1</w:t>
    </w:r>
    <w:r>
      <w:rPr>
        <w:rFonts w:cs="Arial"/>
      </w:rPr>
      <w:fldChar w:fldCharType="end"/>
    </w:r>
    <w:r>
      <w:rPr>
        <w:rFonts w:ascii="Arial" w:hAnsi="Arial"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535C" w14:textId="77777777" w:rsidR="009A6B7B" w:rsidRDefault="009A6B7B">
      <w:r>
        <w:separator/>
      </w:r>
    </w:p>
  </w:footnote>
  <w:footnote w:type="continuationSeparator" w:id="0">
    <w:p w14:paraId="3537EF28" w14:textId="77777777" w:rsidR="009A6B7B" w:rsidRDefault="009A6B7B">
      <w:r>
        <w:continuationSeparator/>
      </w:r>
    </w:p>
  </w:footnote>
  <w:footnote w:type="continuationNotice" w:id="1">
    <w:p w14:paraId="214779DC" w14:textId="77777777" w:rsidR="009A6B7B" w:rsidRDefault="009A6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90104"/>
      <w:docPartObj>
        <w:docPartGallery w:val="Page Numbers (Top of Page)"/>
        <w:docPartUnique/>
      </w:docPartObj>
    </w:sdtPr>
    <w:sdtEndPr>
      <w:rPr>
        <w:noProof/>
      </w:rPr>
    </w:sdtEndPr>
    <w:sdtContent>
      <w:p w14:paraId="13FA02CD" w14:textId="7B80F27C" w:rsidR="001738AD" w:rsidRDefault="001738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8BBB28" w14:textId="2E6C8368" w:rsidR="001B013A" w:rsidRDefault="001B013A">
    <w:pPr>
      <w:tabs>
        <w:tab w:val="center" w:pos="5040"/>
        <w:tab w:val="right"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567" w:hanging="34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0"/>
        </w:tabs>
        <w:ind w:left="360" w:hanging="360"/>
      </w:pPr>
      <w:rPr>
        <w:rFonts w:ascii="Symbol" w:hAnsi="Symbol" w:cs="Symbo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360" w:hanging="360"/>
      </w:pPr>
      <w:rPr>
        <w:rFonts w:ascii="Symbol" w:hAnsi="Symbol" w:cs="Symbol"/>
        <w:b/>
        <w:sz w:val="22"/>
        <w:szCs w:val="22"/>
        <w:lang w:eastAsia="en-GB"/>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5" w15:restartNumberingAfterBreak="0">
    <w:nsid w:val="03FC0931"/>
    <w:multiLevelType w:val="hybridMultilevel"/>
    <w:tmpl w:val="443A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F6201"/>
    <w:multiLevelType w:val="hybridMultilevel"/>
    <w:tmpl w:val="280E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D76FD"/>
    <w:multiLevelType w:val="hybridMultilevel"/>
    <w:tmpl w:val="4D0C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0445E"/>
    <w:multiLevelType w:val="hybridMultilevel"/>
    <w:tmpl w:val="B5D8C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030593"/>
    <w:multiLevelType w:val="hybridMultilevel"/>
    <w:tmpl w:val="F0627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7A5A34"/>
    <w:multiLevelType w:val="hybridMultilevel"/>
    <w:tmpl w:val="7D4C3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DD2760"/>
    <w:multiLevelType w:val="hybridMultilevel"/>
    <w:tmpl w:val="7BCE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8772CC"/>
    <w:multiLevelType w:val="hybridMultilevel"/>
    <w:tmpl w:val="7F10F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651DE"/>
    <w:multiLevelType w:val="hybridMultilevel"/>
    <w:tmpl w:val="CEC88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B34354"/>
    <w:multiLevelType w:val="hybridMultilevel"/>
    <w:tmpl w:val="84D4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B454B"/>
    <w:multiLevelType w:val="hybridMultilevel"/>
    <w:tmpl w:val="48DA2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D40295"/>
    <w:multiLevelType w:val="hybridMultilevel"/>
    <w:tmpl w:val="63A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760831"/>
    <w:multiLevelType w:val="hybridMultilevel"/>
    <w:tmpl w:val="1D90A6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18A0E89"/>
    <w:multiLevelType w:val="hybridMultilevel"/>
    <w:tmpl w:val="8B5E3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846DA"/>
    <w:multiLevelType w:val="hybridMultilevel"/>
    <w:tmpl w:val="A9C44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04DDC"/>
    <w:multiLevelType w:val="hybridMultilevel"/>
    <w:tmpl w:val="84309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1F40CB"/>
    <w:multiLevelType w:val="hybridMultilevel"/>
    <w:tmpl w:val="35CAE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444384"/>
    <w:multiLevelType w:val="hybridMultilevel"/>
    <w:tmpl w:val="A5A0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506B1C"/>
    <w:multiLevelType w:val="hybridMultilevel"/>
    <w:tmpl w:val="B5F8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07222D"/>
    <w:multiLevelType w:val="hybridMultilevel"/>
    <w:tmpl w:val="AE10358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637715D6"/>
    <w:multiLevelType w:val="hybridMultilevel"/>
    <w:tmpl w:val="E968C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E722FF"/>
    <w:multiLevelType w:val="hybridMultilevel"/>
    <w:tmpl w:val="8774E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5848E1"/>
    <w:multiLevelType w:val="hybridMultilevel"/>
    <w:tmpl w:val="63BA3B9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8" w15:restartNumberingAfterBreak="0">
    <w:nsid w:val="6D92470F"/>
    <w:multiLevelType w:val="hybridMultilevel"/>
    <w:tmpl w:val="831E76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50C2DFC"/>
    <w:multiLevelType w:val="hybridMultilevel"/>
    <w:tmpl w:val="9C364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486D28"/>
    <w:multiLevelType w:val="hybridMultilevel"/>
    <w:tmpl w:val="B218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406B0"/>
    <w:multiLevelType w:val="hybridMultilevel"/>
    <w:tmpl w:val="65D86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5564435">
    <w:abstractNumId w:val="21"/>
  </w:num>
  <w:num w:numId="2" w16cid:durableId="1954677589">
    <w:abstractNumId w:val="31"/>
  </w:num>
  <w:num w:numId="3" w16cid:durableId="1368944158">
    <w:abstractNumId w:val="23"/>
  </w:num>
  <w:num w:numId="4" w16cid:durableId="86848204">
    <w:abstractNumId w:val="8"/>
  </w:num>
  <w:num w:numId="5" w16cid:durableId="1124733534">
    <w:abstractNumId w:val="28"/>
  </w:num>
  <w:num w:numId="6" w16cid:durableId="1919056614">
    <w:abstractNumId w:val="12"/>
  </w:num>
  <w:num w:numId="7" w16cid:durableId="940452349">
    <w:abstractNumId w:val="5"/>
  </w:num>
  <w:num w:numId="8" w16cid:durableId="1711225032">
    <w:abstractNumId w:val="17"/>
  </w:num>
  <w:num w:numId="9" w16cid:durableId="1029912684">
    <w:abstractNumId w:val="20"/>
  </w:num>
  <w:num w:numId="10" w16cid:durableId="1173909446">
    <w:abstractNumId w:val="22"/>
  </w:num>
  <w:num w:numId="11" w16cid:durableId="1730228087">
    <w:abstractNumId w:val="13"/>
  </w:num>
  <w:num w:numId="12" w16cid:durableId="801341108">
    <w:abstractNumId w:val="9"/>
  </w:num>
  <w:num w:numId="13" w16cid:durableId="515777264">
    <w:abstractNumId w:val="7"/>
  </w:num>
  <w:num w:numId="14" w16cid:durableId="1551570802">
    <w:abstractNumId w:val="10"/>
  </w:num>
  <w:num w:numId="15" w16cid:durableId="552234121">
    <w:abstractNumId w:val="11"/>
  </w:num>
  <w:num w:numId="16" w16cid:durableId="131337470">
    <w:abstractNumId w:val="14"/>
  </w:num>
  <w:num w:numId="17" w16cid:durableId="1527013068">
    <w:abstractNumId w:val="6"/>
  </w:num>
  <w:num w:numId="18" w16cid:durableId="356542680">
    <w:abstractNumId w:val="26"/>
  </w:num>
  <w:num w:numId="19" w16cid:durableId="1725710496">
    <w:abstractNumId w:val="29"/>
  </w:num>
  <w:num w:numId="20" w16cid:durableId="1500774794">
    <w:abstractNumId w:val="15"/>
  </w:num>
  <w:num w:numId="21" w16cid:durableId="968897396">
    <w:abstractNumId w:val="16"/>
  </w:num>
  <w:num w:numId="22" w16cid:durableId="1512991356">
    <w:abstractNumId w:val="25"/>
  </w:num>
  <w:num w:numId="23" w16cid:durableId="1707824922">
    <w:abstractNumId w:val="19"/>
  </w:num>
  <w:num w:numId="24" w16cid:durableId="36004735">
    <w:abstractNumId w:val="18"/>
  </w:num>
  <w:num w:numId="25" w16cid:durableId="1821070177">
    <w:abstractNumId w:val="30"/>
  </w:num>
  <w:num w:numId="26" w16cid:durableId="1037386271">
    <w:abstractNumId w:val="27"/>
  </w:num>
  <w:num w:numId="27" w16cid:durableId="31523190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AA"/>
    <w:rsid w:val="000025BC"/>
    <w:rsid w:val="000033FF"/>
    <w:rsid w:val="00003743"/>
    <w:rsid w:val="000073BE"/>
    <w:rsid w:val="00007EB3"/>
    <w:rsid w:val="00012FB3"/>
    <w:rsid w:val="00022098"/>
    <w:rsid w:val="000227B7"/>
    <w:rsid w:val="00022D97"/>
    <w:rsid w:val="00026A56"/>
    <w:rsid w:val="0002727D"/>
    <w:rsid w:val="000278B7"/>
    <w:rsid w:val="000324CE"/>
    <w:rsid w:val="00032A26"/>
    <w:rsid w:val="00035399"/>
    <w:rsid w:val="00037679"/>
    <w:rsid w:val="00037FF3"/>
    <w:rsid w:val="0004106C"/>
    <w:rsid w:val="00053672"/>
    <w:rsid w:val="00055B36"/>
    <w:rsid w:val="00066287"/>
    <w:rsid w:val="00071685"/>
    <w:rsid w:val="000759A0"/>
    <w:rsid w:val="00076661"/>
    <w:rsid w:val="00083990"/>
    <w:rsid w:val="00086CE2"/>
    <w:rsid w:val="00092DD4"/>
    <w:rsid w:val="000A102D"/>
    <w:rsid w:val="000B129A"/>
    <w:rsid w:val="000B520E"/>
    <w:rsid w:val="000B7285"/>
    <w:rsid w:val="000C0216"/>
    <w:rsid w:val="000C0CD0"/>
    <w:rsid w:val="000C34C4"/>
    <w:rsid w:val="000C5CBA"/>
    <w:rsid w:val="000D2EA5"/>
    <w:rsid w:val="000D477C"/>
    <w:rsid w:val="000E140B"/>
    <w:rsid w:val="000E1AD9"/>
    <w:rsid w:val="000E3EC8"/>
    <w:rsid w:val="000E56E5"/>
    <w:rsid w:val="000E61D7"/>
    <w:rsid w:val="000E71E1"/>
    <w:rsid w:val="000F0452"/>
    <w:rsid w:val="000F2F2C"/>
    <w:rsid w:val="000F5E82"/>
    <w:rsid w:val="000F5F43"/>
    <w:rsid w:val="000F6AAB"/>
    <w:rsid w:val="001005BE"/>
    <w:rsid w:val="00102703"/>
    <w:rsid w:val="001146ED"/>
    <w:rsid w:val="0011497D"/>
    <w:rsid w:val="00114D34"/>
    <w:rsid w:val="00120527"/>
    <w:rsid w:val="0012127D"/>
    <w:rsid w:val="001213AD"/>
    <w:rsid w:val="00122C1A"/>
    <w:rsid w:val="001245B6"/>
    <w:rsid w:val="00126E84"/>
    <w:rsid w:val="00133151"/>
    <w:rsid w:val="00140A7F"/>
    <w:rsid w:val="001429D3"/>
    <w:rsid w:val="00144B52"/>
    <w:rsid w:val="00153900"/>
    <w:rsid w:val="00157414"/>
    <w:rsid w:val="001613F3"/>
    <w:rsid w:val="00167A89"/>
    <w:rsid w:val="0017104A"/>
    <w:rsid w:val="001738AD"/>
    <w:rsid w:val="001747CB"/>
    <w:rsid w:val="00174FCC"/>
    <w:rsid w:val="0017767E"/>
    <w:rsid w:val="00180080"/>
    <w:rsid w:val="00180DBD"/>
    <w:rsid w:val="00183B5C"/>
    <w:rsid w:val="00186B01"/>
    <w:rsid w:val="00193FAA"/>
    <w:rsid w:val="00194737"/>
    <w:rsid w:val="00195103"/>
    <w:rsid w:val="00195E64"/>
    <w:rsid w:val="0019781D"/>
    <w:rsid w:val="001B013A"/>
    <w:rsid w:val="001B0CE4"/>
    <w:rsid w:val="001C0586"/>
    <w:rsid w:val="001C67B9"/>
    <w:rsid w:val="001D0314"/>
    <w:rsid w:val="001D12D9"/>
    <w:rsid w:val="001D3196"/>
    <w:rsid w:val="001D51FA"/>
    <w:rsid w:val="001D595B"/>
    <w:rsid w:val="001D710A"/>
    <w:rsid w:val="001D752D"/>
    <w:rsid w:val="001E0FE2"/>
    <w:rsid w:val="001E254C"/>
    <w:rsid w:val="001E2D7A"/>
    <w:rsid w:val="001F1465"/>
    <w:rsid w:val="001F6A36"/>
    <w:rsid w:val="002007AA"/>
    <w:rsid w:val="0020292C"/>
    <w:rsid w:val="00204E52"/>
    <w:rsid w:val="0020668E"/>
    <w:rsid w:val="00207F61"/>
    <w:rsid w:val="002100CC"/>
    <w:rsid w:val="0021171F"/>
    <w:rsid w:val="00211DB0"/>
    <w:rsid w:val="00212650"/>
    <w:rsid w:val="002141F1"/>
    <w:rsid w:val="002161F8"/>
    <w:rsid w:val="00217E2B"/>
    <w:rsid w:val="00221055"/>
    <w:rsid w:val="002220DF"/>
    <w:rsid w:val="00222566"/>
    <w:rsid w:val="0022521C"/>
    <w:rsid w:val="002253D9"/>
    <w:rsid w:val="00225709"/>
    <w:rsid w:val="00226956"/>
    <w:rsid w:val="002327B0"/>
    <w:rsid w:val="00241D5E"/>
    <w:rsid w:val="00250B91"/>
    <w:rsid w:val="002513CA"/>
    <w:rsid w:val="00251D6F"/>
    <w:rsid w:val="00255372"/>
    <w:rsid w:val="00257434"/>
    <w:rsid w:val="00257480"/>
    <w:rsid w:val="00261169"/>
    <w:rsid w:val="00261F58"/>
    <w:rsid w:val="0026433B"/>
    <w:rsid w:val="0027044C"/>
    <w:rsid w:val="002733EE"/>
    <w:rsid w:val="00276499"/>
    <w:rsid w:val="00280C87"/>
    <w:rsid w:val="002828B2"/>
    <w:rsid w:val="00284203"/>
    <w:rsid w:val="00285C20"/>
    <w:rsid w:val="0029491F"/>
    <w:rsid w:val="002A029C"/>
    <w:rsid w:val="002A06F1"/>
    <w:rsid w:val="002A251E"/>
    <w:rsid w:val="002A4770"/>
    <w:rsid w:val="002A64C8"/>
    <w:rsid w:val="002A66FF"/>
    <w:rsid w:val="002B120F"/>
    <w:rsid w:val="002B7CD1"/>
    <w:rsid w:val="002C26B3"/>
    <w:rsid w:val="002C3D0F"/>
    <w:rsid w:val="002C5174"/>
    <w:rsid w:val="002C5922"/>
    <w:rsid w:val="002C6BA3"/>
    <w:rsid w:val="002D13FB"/>
    <w:rsid w:val="002D1B9E"/>
    <w:rsid w:val="002D30BD"/>
    <w:rsid w:val="002D437D"/>
    <w:rsid w:val="002E31F3"/>
    <w:rsid w:val="002E5BA2"/>
    <w:rsid w:val="002F5846"/>
    <w:rsid w:val="002F6BE2"/>
    <w:rsid w:val="0030271B"/>
    <w:rsid w:val="00305132"/>
    <w:rsid w:val="00305192"/>
    <w:rsid w:val="00310CA0"/>
    <w:rsid w:val="00313B14"/>
    <w:rsid w:val="003160BC"/>
    <w:rsid w:val="003238E2"/>
    <w:rsid w:val="00324308"/>
    <w:rsid w:val="00332124"/>
    <w:rsid w:val="00335868"/>
    <w:rsid w:val="00340CF5"/>
    <w:rsid w:val="003448DA"/>
    <w:rsid w:val="00347C3E"/>
    <w:rsid w:val="00351F41"/>
    <w:rsid w:val="003525C4"/>
    <w:rsid w:val="00353D27"/>
    <w:rsid w:val="00354E27"/>
    <w:rsid w:val="00355466"/>
    <w:rsid w:val="00355C10"/>
    <w:rsid w:val="003571DE"/>
    <w:rsid w:val="003573B8"/>
    <w:rsid w:val="00360BE1"/>
    <w:rsid w:val="00363C9F"/>
    <w:rsid w:val="00364D0D"/>
    <w:rsid w:val="00366898"/>
    <w:rsid w:val="0037549D"/>
    <w:rsid w:val="00375572"/>
    <w:rsid w:val="00375ED2"/>
    <w:rsid w:val="00381E85"/>
    <w:rsid w:val="00390B0C"/>
    <w:rsid w:val="00393F46"/>
    <w:rsid w:val="003957EC"/>
    <w:rsid w:val="00397D38"/>
    <w:rsid w:val="003A2F6F"/>
    <w:rsid w:val="003B0F22"/>
    <w:rsid w:val="003B1994"/>
    <w:rsid w:val="003B31B4"/>
    <w:rsid w:val="003B41F4"/>
    <w:rsid w:val="003B60FE"/>
    <w:rsid w:val="003C2CBA"/>
    <w:rsid w:val="003C5D0A"/>
    <w:rsid w:val="003C65C1"/>
    <w:rsid w:val="003D0750"/>
    <w:rsid w:val="003D1D93"/>
    <w:rsid w:val="003D1FC4"/>
    <w:rsid w:val="003D2EDB"/>
    <w:rsid w:val="003D7DD1"/>
    <w:rsid w:val="003E2825"/>
    <w:rsid w:val="003E6914"/>
    <w:rsid w:val="003F04A4"/>
    <w:rsid w:val="00405176"/>
    <w:rsid w:val="004075B9"/>
    <w:rsid w:val="00407642"/>
    <w:rsid w:val="004118EF"/>
    <w:rsid w:val="00412D4D"/>
    <w:rsid w:val="00415540"/>
    <w:rsid w:val="004211B4"/>
    <w:rsid w:val="004212EF"/>
    <w:rsid w:val="00423E5A"/>
    <w:rsid w:val="00425000"/>
    <w:rsid w:val="00425207"/>
    <w:rsid w:val="00443D11"/>
    <w:rsid w:val="00444C15"/>
    <w:rsid w:val="004462D6"/>
    <w:rsid w:val="004464D9"/>
    <w:rsid w:val="0045552A"/>
    <w:rsid w:val="00455E3C"/>
    <w:rsid w:val="00460711"/>
    <w:rsid w:val="00460D4A"/>
    <w:rsid w:val="00461623"/>
    <w:rsid w:val="00467D4A"/>
    <w:rsid w:val="00474B5B"/>
    <w:rsid w:val="00475C87"/>
    <w:rsid w:val="00477217"/>
    <w:rsid w:val="004818BA"/>
    <w:rsid w:val="00487DD6"/>
    <w:rsid w:val="004957F1"/>
    <w:rsid w:val="004963BA"/>
    <w:rsid w:val="004977D2"/>
    <w:rsid w:val="004A09D7"/>
    <w:rsid w:val="004A1804"/>
    <w:rsid w:val="004A3307"/>
    <w:rsid w:val="004A7196"/>
    <w:rsid w:val="004B1B29"/>
    <w:rsid w:val="004B2B55"/>
    <w:rsid w:val="004B5517"/>
    <w:rsid w:val="004C327E"/>
    <w:rsid w:val="004D2488"/>
    <w:rsid w:val="004D38F7"/>
    <w:rsid w:val="004D412F"/>
    <w:rsid w:val="004E1121"/>
    <w:rsid w:val="004E3095"/>
    <w:rsid w:val="004F09BB"/>
    <w:rsid w:val="004F12B0"/>
    <w:rsid w:val="00503286"/>
    <w:rsid w:val="00505844"/>
    <w:rsid w:val="00510DBF"/>
    <w:rsid w:val="0052020D"/>
    <w:rsid w:val="0052034F"/>
    <w:rsid w:val="005245F0"/>
    <w:rsid w:val="005273B2"/>
    <w:rsid w:val="00532102"/>
    <w:rsid w:val="00537A2B"/>
    <w:rsid w:val="00542120"/>
    <w:rsid w:val="005421FC"/>
    <w:rsid w:val="00542550"/>
    <w:rsid w:val="0054275A"/>
    <w:rsid w:val="00542954"/>
    <w:rsid w:val="005444C3"/>
    <w:rsid w:val="005450D0"/>
    <w:rsid w:val="0055530E"/>
    <w:rsid w:val="00555389"/>
    <w:rsid w:val="005554C3"/>
    <w:rsid w:val="00556AE3"/>
    <w:rsid w:val="00557C28"/>
    <w:rsid w:val="00557F3D"/>
    <w:rsid w:val="00561B7B"/>
    <w:rsid w:val="0056313E"/>
    <w:rsid w:val="005728DD"/>
    <w:rsid w:val="00575AF1"/>
    <w:rsid w:val="0057779A"/>
    <w:rsid w:val="00583810"/>
    <w:rsid w:val="00586EB5"/>
    <w:rsid w:val="0059131F"/>
    <w:rsid w:val="00592E0E"/>
    <w:rsid w:val="005A3CFF"/>
    <w:rsid w:val="005A727F"/>
    <w:rsid w:val="005A772C"/>
    <w:rsid w:val="005B44C0"/>
    <w:rsid w:val="005B64E6"/>
    <w:rsid w:val="005C3983"/>
    <w:rsid w:val="005D0001"/>
    <w:rsid w:val="005D468A"/>
    <w:rsid w:val="005D5EB6"/>
    <w:rsid w:val="005E452C"/>
    <w:rsid w:val="005E54F5"/>
    <w:rsid w:val="005F3738"/>
    <w:rsid w:val="005F5A0C"/>
    <w:rsid w:val="006000A4"/>
    <w:rsid w:val="00602D08"/>
    <w:rsid w:val="00604DD0"/>
    <w:rsid w:val="00605D77"/>
    <w:rsid w:val="00610549"/>
    <w:rsid w:val="00612D8F"/>
    <w:rsid w:val="00613DCC"/>
    <w:rsid w:val="00614B58"/>
    <w:rsid w:val="00614BD5"/>
    <w:rsid w:val="00616588"/>
    <w:rsid w:val="006206AC"/>
    <w:rsid w:val="00623AD4"/>
    <w:rsid w:val="00625783"/>
    <w:rsid w:val="006259D5"/>
    <w:rsid w:val="00625A4C"/>
    <w:rsid w:val="006264D6"/>
    <w:rsid w:val="006273EF"/>
    <w:rsid w:val="006277C5"/>
    <w:rsid w:val="00632079"/>
    <w:rsid w:val="00633999"/>
    <w:rsid w:val="00633ABE"/>
    <w:rsid w:val="006345FA"/>
    <w:rsid w:val="00641E4E"/>
    <w:rsid w:val="00642332"/>
    <w:rsid w:val="00642609"/>
    <w:rsid w:val="006457A8"/>
    <w:rsid w:val="00645A97"/>
    <w:rsid w:val="00645F32"/>
    <w:rsid w:val="006462D1"/>
    <w:rsid w:val="0064678D"/>
    <w:rsid w:val="0065324A"/>
    <w:rsid w:val="0065420C"/>
    <w:rsid w:val="0065492D"/>
    <w:rsid w:val="00654DBA"/>
    <w:rsid w:val="006562D3"/>
    <w:rsid w:val="00656786"/>
    <w:rsid w:val="0065750D"/>
    <w:rsid w:val="006617EF"/>
    <w:rsid w:val="00663E76"/>
    <w:rsid w:val="0067049D"/>
    <w:rsid w:val="006705A1"/>
    <w:rsid w:val="006737B7"/>
    <w:rsid w:val="00674B35"/>
    <w:rsid w:val="00680513"/>
    <w:rsid w:val="00682DFF"/>
    <w:rsid w:val="006830C2"/>
    <w:rsid w:val="006831F1"/>
    <w:rsid w:val="006912D7"/>
    <w:rsid w:val="006A07F4"/>
    <w:rsid w:val="006A41CC"/>
    <w:rsid w:val="006A5317"/>
    <w:rsid w:val="006A5BEE"/>
    <w:rsid w:val="006B43A7"/>
    <w:rsid w:val="006C13BC"/>
    <w:rsid w:val="006C18D2"/>
    <w:rsid w:val="006C26FE"/>
    <w:rsid w:val="006C3804"/>
    <w:rsid w:val="006C4280"/>
    <w:rsid w:val="006C44EB"/>
    <w:rsid w:val="006C72D0"/>
    <w:rsid w:val="006D02FA"/>
    <w:rsid w:val="006D4364"/>
    <w:rsid w:val="006D7BDA"/>
    <w:rsid w:val="006F123B"/>
    <w:rsid w:val="006F3284"/>
    <w:rsid w:val="006F3A18"/>
    <w:rsid w:val="006F3D8E"/>
    <w:rsid w:val="006F3FC3"/>
    <w:rsid w:val="006F6EC8"/>
    <w:rsid w:val="0070059A"/>
    <w:rsid w:val="00703659"/>
    <w:rsid w:val="00704E78"/>
    <w:rsid w:val="00706910"/>
    <w:rsid w:val="00707C03"/>
    <w:rsid w:val="007139A3"/>
    <w:rsid w:val="00713C28"/>
    <w:rsid w:val="007144D5"/>
    <w:rsid w:val="007152C0"/>
    <w:rsid w:val="00720155"/>
    <w:rsid w:val="00720BD1"/>
    <w:rsid w:val="00720F19"/>
    <w:rsid w:val="00723DA6"/>
    <w:rsid w:val="00724386"/>
    <w:rsid w:val="00725C6C"/>
    <w:rsid w:val="00730B01"/>
    <w:rsid w:val="00733BD0"/>
    <w:rsid w:val="0073422F"/>
    <w:rsid w:val="00740292"/>
    <w:rsid w:val="00740813"/>
    <w:rsid w:val="00740ADE"/>
    <w:rsid w:val="0074242E"/>
    <w:rsid w:val="00742644"/>
    <w:rsid w:val="007458D5"/>
    <w:rsid w:val="0074714C"/>
    <w:rsid w:val="0075310F"/>
    <w:rsid w:val="00754D4D"/>
    <w:rsid w:val="007574DD"/>
    <w:rsid w:val="007613D3"/>
    <w:rsid w:val="00761930"/>
    <w:rsid w:val="007622D3"/>
    <w:rsid w:val="00762C16"/>
    <w:rsid w:val="007635B0"/>
    <w:rsid w:val="00763F4C"/>
    <w:rsid w:val="0077448F"/>
    <w:rsid w:val="007777EC"/>
    <w:rsid w:val="00781E3D"/>
    <w:rsid w:val="00782AF3"/>
    <w:rsid w:val="00783080"/>
    <w:rsid w:val="00785644"/>
    <w:rsid w:val="00790D5A"/>
    <w:rsid w:val="00791AD7"/>
    <w:rsid w:val="00792573"/>
    <w:rsid w:val="00793D00"/>
    <w:rsid w:val="007971FB"/>
    <w:rsid w:val="00797450"/>
    <w:rsid w:val="007A2C5C"/>
    <w:rsid w:val="007A3AE0"/>
    <w:rsid w:val="007A3B06"/>
    <w:rsid w:val="007A7317"/>
    <w:rsid w:val="007B05FA"/>
    <w:rsid w:val="007B5FE3"/>
    <w:rsid w:val="007B6619"/>
    <w:rsid w:val="007B735D"/>
    <w:rsid w:val="007B7B7B"/>
    <w:rsid w:val="007C2357"/>
    <w:rsid w:val="007C7112"/>
    <w:rsid w:val="007C79C1"/>
    <w:rsid w:val="007D7669"/>
    <w:rsid w:val="007E228F"/>
    <w:rsid w:val="007E4619"/>
    <w:rsid w:val="007E7690"/>
    <w:rsid w:val="007E7C6B"/>
    <w:rsid w:val="008037BA"/>
    <w:rsid w:val="00805C76"/>
    <w:rsid w:val="0081058D"/>
    <w:rsid w:val="008105B6"/>
    <w:rsid w:val="0081105B"/>
    <w:rsid w:val="00813869"/>
    <w:rsid w:val="00814014"/>
    <w:rsid w:val="008161BF"/>
    <w:rsid w:val="00817997"/>
    <w:rsid w:val="008237EA"/>
    <w:rsid w:val="008302FE"/>
    <w:rsid w:val="0083045E"/>
    <w:rsid w:val="00831C65"/>
    <w:rsid w:val="00832694"/>
    <w:rsid w:val="00833077"/>
    <w:rsid w:val="00840E39"/>
    <w:rsid w:val="00847245"/>
    <w:rsid w:val="00851931"/>
    <w:rsid w:val="00851DCF"/>
    <w:rsid w:val="00855F55"/>
    <w:rsid w:val="00857B48"/>
    <w:rsid w:val="008600C6"/>
    <w:rsid w:val="00860FE8"/>
    <w:rsid w:val="00862118"/>
    <w:rsid w:val="00863253"/>
    <w:rsid w:val="00863D44"/>
    <w:rsid w:val="00863E32"/>
    <w:rsid w:val="00867D67"/>
    <w:rsid w:val="008743EB"/>
    <w:rsid w:val="00875FB1"/>
    <w:rsid w:val="00884C10"/>
    <w:rsid w:val="00890486"/>
    <w:rsid w:val="00890834"/>
    <w:rsid w:val="008925B2"/>
    <w:rsid w:val="00896DD5"/>
    <w:rsid w:val="008A5F09"/>
    <w:rsid w:val="008A6504"/>
    <w:rsid w:val="008A6619"/>
    <w:rsid w:val="008B00BA"/>
    <w:rsid w:val="008B0C95"/>
    <w:rsid w:val="008B358F"/>
    <w:rsid w:val="008B68A2"/>
    <w:rsid w:val="008B71F4"/>
    <w:rsid w:val="008B747A"/>
    <w:rsid w:val="008C369E"/>
    <w:rsid w:val="008C3CDD"/>
    <w:rsid w:val="008D07CD"/>
    <w:rsid w:val="008D4B0C"/>
    <w:rsid w:val="008D4F47"/>
    <w:rsid w:val="008D623F"/>
    <w:rsid w:val="008E2BEE"/>
    <w:rsid w:val="008E3F4F"/>
    <w:rsid w:val="008E5AA5"/>
    <w:rsid w:val="008E6390"/>
    <w:rsid w:val="008E6790"/>
    <w:rsid w:val="008F0E81"/>
    <w:rsid w:val="008F11D3"/>
    <w:rsid w:val="008F142F"/>
    <w:rsid w:val="008F431A"/>
    <w:rsid w:val="008F632D"/>
    <w:rsid w:val="008F7611"/>
    <w:rsid w:val="009000BC"/>
    <w:rsid w:val="00902ED5"/>
    <w:rsid w:val="009049C1"/>
    <w:rsid w:val="00904BD9"/>
    <w:rsid w:val="00910FD5"/>
    <w:rsid w:val="00912477"/>
    <w:rsid w:val="00912BFE"/>
    <w:rsid w:val="00914D5E"/>
    <w:rsid w:val="009206C6"/>
    <w:rsid w:val="009245CE"/>
    <w:rsid w:val="00925F0E"/>
    <w:rsid w:val="0092624B"/>
    <w:rsid w:val="00926B92"/>
    <w:rsid w:val="00930C89"/>
    <w:rsid w:val="009320C6"/>
    <w:rsid w:val="00934411"/>
    <w:rsid w:val="009348B5"/>
    <w:rsid w:val="00943FC6"/>
    <w:rsid w:val="009459AF"/>
    <w:rsid w:val="009466D9"/>
    <w:rsid w:val="00946A2F"/>
    <w:rsid w:val="009562B9"/>
    <w:rsid w:val="0095785D"/>
    <w:rsid w:val="00961BC5"/>
    <w:rsid w:val="0096387D"/>
    <w:rsid w:val="00963B2C"/>
    <w:rsid w:val="00964D13"/>
    <w:rsid w:val="00972498"/>
    <w:rsid w:val="009758C7"/>
    <w:rsid w:val="00977566"/>
    <w:rsid w:val="0098056A"/>
    <w:rsid w:val="00980EB3"/>
    <w:rsid w:val="00985CE0"/>
    <w:rsid w:val="00985F0E"/>
    <w:rsid w:val="00986371"/>
    <w:rsid w:val="00992B89"/>
    <w:rsid w:val="00992D38"/>
    <w:rsid w:val="0099574D"/>
    <w:rsid w:val="00995DC5"/>
    <w:rsid w:val="009A0CBE"/>
    <w:rsid w:val="009A2E2E"/>
    <w:rsid w:val="009A2ED9"/>
    <w:rsid w:val="009A6B7B"/>
    <w:rsid w:val="009A71A8"/>
    <w:rsid w:val="009B1921"/>
    <w:rsid w:val="009B77EA"/>
    <w:rsid w:val="009C089D"/>
    <w:rsid w:val="009C1607"/>
    <w:rsid w:val="009D0454"/>
    <w:rsid w:val="009D06BD"/>
    <w:rsid w:val="009D12A6"/>
    <w:rsid w:val="009D18FE"/>
    <w:rsid w:val="009D2A14"/>
    <w:rsid w:val="009D302E"/>
    <w:rsid w:val="009D3F7E"/>
    <w:rsid w:val="009D4600"/>
    <w:rsid w:val="009D4D93"/>
    <w:rsid w:val="009D73EE"/>
    <w:rsid w:val="009E469C"/>
    <w:rsid w:val="009E6ABF"/>
    <w:rsid w:val="009F1236"/>
    <w:rsid w:val="009F2830"/>
    <w:rsid w:val="009F336C"/>
    <w:rsid w:val="009F5757"/>
    <w:rsid w:val="00A033F3"/>
    <w:rsid w:val="00A07C7A"/>
    <w:rsid w:val="00A266B7"/>
    <w:rsid w:val="00A272B7"/>
    <w:rsid w:val="00A27A5F"/>
    <w:rsid w:val="00A40006"/>
    <w:rsid w:val="00A41B36"/>
    <w:rsid w:val="00A4200B"/>
    <w:rsid w:val="00A4205F"/>
    <w:rsid w:val="00A43753"/>
    <w:rsid w:val="00A440C0"/>
    <w:rsid w:val="00A46846"/>
    <w:rsid w:val="00A500CC"/>
    <w:rsid w:val="00A53AB2"/>
    <w:rsid w:val="00A53B7A"/>
    <w:rsid w:val="00A570DF"/>
    <w:rsid w:val="00A63049"/>
    <w:rsid w:val="00A644B8"/>
    <w:rsid w:val="00A6529C"/>
    <w:rsid w:val="00A6697C"/>
    <w:rsid w:val="00A67193"/>
    <w:rsid w:val="00A7786C"/>
    <w:rsid w:val="00A8106B"/>
    <w:rsid w:val="00A817CF"/>
    <w:rsid w:val="00A829A1"/>
    <w:rsid w:val="00A90161"/>
    <w:rsid w:val="00A97647"/>
    <w:rsid w:val="00A97B3A"/>
    <w:rsid w:val="00A97F88"/>
    <w:rsid w:val="00AA3C17"/>
    <w:rsid w:val="00AA3EB2"/>
    <w:rsid w:val="00AA4FB1"/>
    <w:rsid w:val="00AA5AF9"/>
    <w:rsid w:val="00AA5F60"/>
    <w:rsid w:val="00AA79C7"/>
    <w:rsid w:val="00AB38DA"/>
    <w:rsid w:val="00AB49B5"/>
    <w:rsid w:val="00AB6146"/>
    <w:rsid w:val="00AB6575"/>
    <w:rsid w:val="00AB6784"/>
    <w:rsid w:val="00AB7C80"/>
    <w:rsid w:val="00AC16DF"/>
    <w:rsid w:val="00AC2AE1"/>
    <w:rsid w:val="00AC3A71"/>
    <w:rsid w:val="00AC4533"/>
    <w:rsid w:val="00AD0893"/>
    <w:rsid w:val="00AD3EC8"/>
    <w:rsid w:val="00AD6188"/>
    <w:rsid w:val="00AD6280"/>
    <w:rsid w:val="00AD6B49"/>
    <w:rsid w:val="00AD733F"/>
    <w:rsid w:val="00AD7B95"/>
    <w:rsid w:val="00AE633B"/>
    <w:rsid w:val="00AE6734"/>
    <w:rsid w:val="00AF126F"/>
    <w:rsid w:val="00B01E3F"/>
    <w:rsid w:val="00B03BA5"/>
    <w:rsid w:val="00B04746"/>
    <w:rsid w:val="00B120DD"/>
    <w:rsid w:val="00B12FF7"/>
    <w:rsid w:val="00B140FD"/>
    <w:rsid w:val="00B15FFB"/>
    <w:rsid w:val="00B17283"/>
    <w:rsid w:val="00B20F2E"/>
    <w:rsid w:val="00B30FBA"/>
    <w:rsid w:val="00B31866"/>
    <w:rsid w:val="00B31EA6"/>
    <w:rsid w:val="00B32E8E"/>
    <w:rsid w:val="00B41412"/>
    <w:rsid w:val="00B41AEC"/>
    <w:rsid w:val="00B45B36"/>
    <w:rsid w:val="00B53A59"/>
    <w:rsid w:val="00B54475"/>
    <w:rsid w:val="00B54B35"/>
    <w:rsid w:val="00B5534F"/>
    <w:rsid w:val="00B56C9C"/>
    <w:rsid w:val="00B6030E"/>
    <w:rsid w:val="00B64037"/>
    <w:rsid w:val="00B7009E"/>
    <w:rsid w:val="00B70772"/>
    <w:rsid w:val="00B70CD5"/>
    <w:rsid w:val="00B73D44"/>
    <w:rsid w:val="00B81DB1"/>
    <w:rsid w:val="00B861A1"/>
    <w:rsid w:val="00B90657"/>
    <w:rsid w:val="00B908EE"/>
    <w:rsid w:val="00B91D71"/>
    <w:rsid w:val="00B929AF"/>
    <w:rsid w:val="00B94444"/>
    <w:rsid w:val="00B9503D"/>
    <w:rsid w:val="00B96B35"/>
    <w:rsid w:val="00B97A0F"/>
    <w:rsid w:val="00B97F12"/>
    <w:rsid w:val="00BA2AE0"/>
    <w:rsid w:val="00BA2CB1"/>
    <w:rsid w:val="00BA4510"/>
    <w:rsid w:val="00BA5518"/>
    <w:rsid w:val="00BA5E57"/>
    <w:rsid w:val="00BA6FA1"/>
    <w:rsid w:val="00BA7B1D"/>
    <w:rsid w:val="00BB2D21"/>
    <w:rsid w:val="00BB477D"/>
    <w:rsid w:val="00BB7776"/>
    <w:rsid w:val="00BB78F3"/>
    <w:rsid w:val="00BC0CB0"/>
    <w:rsid w:val="00BC0F30"/>
    <w:rsid w:val="00BC467C"/>
    <w:rsid w:val="00BD2455"/>
    <w:rsid w:val="00BD3152"/>
    <w:rsid w:val="00BD31BC"/>
    <w:rsid w:val="00BD45D0"/>
    <w:rsid w:val="00BD559A"/>
    <w:rsid w:val="00BE0D6F"/>
    <w:rsid w:val="00BE26E9"/>
    <w:rsid w:val="00BE7B53"/>
    <w:rsid w:val="00BF0C79"/>
    <w:rsid w:val="00BF11BE"/>
    <w:rsid w:val="00BF21FF"/>
    <w:rsid w:val="00BF2BBE"/>
    <w:rsid w:val="00BF6872"/>
    <w:rsid w:val="00BF74DC"/>
    <w:rsid w:val="00C06758"/>
    <w:rsid w:val="00C079BC"/>
    <w:rsid w:val="00C163F0"/>
    <w:rsid w:val="00C16862"/>
    <w:rsid w:val="00C176C6"/>
    <w:rsid w:val="00C2270D"/>
    <w:rsid w:val="00C2479E"/>
    <w:rsid w:val="00C32DBB"/>
    <w:rsid w:val="00C34095"/>
    <w:rsid w:val="00C372AB"/>
    <w:rsid w:val="00C43D09"/>
    <w:rsid w:val="00C5038A"/>
    <w:rsid w:val="00C54E76"/>
    <w:rsid w:val="00C5566C"/>
    <w:rsid w:val="00C55FD2"/>
    <w:rsid w:val="00C6068D"/>
    <w:rsid w:val="00C60816"/>
    <w:rsid w:val="00C6089F"/>
    <w:rsid w:val="00C60B1C"/>
    <w:rsid w:val="00C63125"/>
    <w:rsid w:val="00C63C12"/>
    <w:rsid w:val="00C648EC"/>
    <w:rsid w:val="00C65288"/>
    <w:rsid w:val="00C70871"/>
    <w:rsid w:val="00C72C04"/>
    <w:rsid w:val="00C81808"/>
    <w:rsid w:val="00C81F97"/>
    <w:rsid w:val="00C846FF"/>
    <w:rsid w:val="00C90F8C"/>
    <w:rsid w:val="00C93D5F"/>
    <w:rsid w:val="00C95A00"/>
    <w:rsid w:val="00CA266C"/>
    <w:rsid w:val="00CA270D"/>
    <w:rsid w:val="00CB0EAB"/>
    <w:rsid w:val="00CB6B0B"/>
    <w:rsid w:val="00CC53D5"/>
    <w:rsid w:val="00CD4C08"/>
    <w:rsid w:val="00CE009A"/>
    <w:rsid w:val="00CE3869"/>
    <w:rsid w:val="00CE7A8A"/>
    <w:rsid w:val="00CF3289"/>
    <w:rsid w:val="00CF54A0"/>
    <w:rsid w:val="00CF6099"/>
    <w:rsid w:val="00D01869"/>
    <w:rsid w:val="00D04BD7"/>
    <w:rsid w:val="00D05816"/>
    <w:rsid w:val="00D129F5"/>
    <w:rsid w:val="00D14B8F"/>
    <w:rsid w:val="00D14DCA"/>
    <w:rsid w:val="00D17E15"/>
    <w:rsid w:val="00D22462"/>
    <w:rsid w:val="00D22D25"/>
    <w:rsid w:val="00D22FDE"/>
    <w:rsid w:val="00D305DA"/>
    <w:rsid w:val="00D3094F"/>
    <w:rsid w:val="00D30EBE"/>
    <w:rsid w:val="00D3243F"/>
    <w:rsid w:val="00D37281"/>
    <w:rsid w:val="00D4043D"/>
    <w:rsid w:val="00D45F46"/>
    <w:rsid w:val="00D517BA"/>
    <w:rsid w:val="00D5277F"/>
    <w:rsid w:val="00D602DD"/>
    <w:rsid w:val="00D63381"/>
    <w:rsid w:val="00D642F1"/>
    <w:rsid w:val="00D64CE0"/>
    <w:rsid w:val="00D67C8A"/>
    <w:rsid w:val="00D80C6D"/>
    <w:rsid w:val="00D82ED5"/>
    <w:rsid w:val="00D84132"/>
    <w:rsid w:val="00D84C04"/>
    <w:rsid w:val="00D85398"/>
    <w:rsid w:val="00D8658A"/>
    <w:rsid w:val="00D9244F"/>
    <w:rsid w:val="00D933B2"/>
    <w:rsid w:val="00D9417A"/>
    <w:rsid w:val="00DA1676"/>
    <w:rsid w:val="00DA2824"/>
    <w:rsid w:val="00DA42E1"/>
    <w:rsid w:val="00DA4D51"/>
    <w:rsid w:val="00DA6B6C"/>
    <w:rsid w:val="00DB3F25"/>
    <w:rsid w:val="00DB4D76"/>
    <w:rsid w:val="00DB5EDD"/>
    <w:rsid w:val="00DB7456"/>
    <w:rsid w:val="00DC0817"/>
    <w:rsid w:val="00DC1A60"/>
    <w:rsid w:val="00DC60EF"/>
    <w:rsid w:val="00DD0737"/>
    <w:rsid w:val="00DD4CFC"/>
    <w:rsid w:val="00DD573C"/>
    <w:rsid w:val="00DD6877"/>
    <w:rsid w:val="00DE439C"/>
    <w:rsid w:val="00DE489A"/>
    <w:rsid w:val="00DE4FBB"/>
    <w:rsid w:val="00DE5074"/>
    <w:rsid w:val="00DE73BB"/>
    <w:rsid w:val="00DF1DD0"/>
    <w:rsid w:val="00DF7DC4"/>
    <w:rsid w:val="00E010B3"/>
    <w:rsid w:val="00E04D80"/>
    <w:rsid w:val="00E077BA"/>
    <w:rsid w:val="00E103D8"/>
    <w:rsid w:val="00E10AA4"/>
    <w:rsid w:val="00E10F9F"/>
    <w:rsid w:val="00E1355D"/>
    <w:rsid w:val="00E135B3"/>
    <w:rsid w:val="00E13668"/>
    <w:rsid w:val="00E15123"/>
    <w:rsid w:val="00E22484"/>
    <w:rsid w:val="00E24E6F"/>
    <w:rsid w:val="00E4259D"/>
    <w:rsid w:val="00E441FB"/>
    <w:rsid w:val="00E4786C"/>
    <w:rsid w:val="00E50DCE"/>
    <w:rsid w:val="00E5199D"/>
    <w:rsid w:val="00E51BF9"/>
    <w:rsid w:val="00E53EF4"/>
    <w:rsid w:val="00E559D1"/>
    <w:rsid w:val="00E569E9"/>
    <w:rsid w:val="00E57160"/>
    <w:rsid w:val="00E57BC0"/>
    <w:rsid w:val="00E617A8"/>
    <w:rsid w:val="00E623EF"/>
    <w:rsid w:val="00E632D0"/>
    <w:rsid w:val="00E63303"/>
    <w:rsid w:val="00E6510C"/>
    <w:rsid w:val="00E66436"/>
    <w:rsid w:val="00E66C57"/>
    <w:rsid w:val="00E66DEC"/>
    <w:rsid w:val="00E67FE3"/>
    <w:rsid w:val="00E80451"/>
    <w:rsid w:val="00E85A3E"/>
    <w:rsid w:val="00E875D5"/>
    <w:rsid w:val="00E91A89"/>
    <w:rsid w:val="00E91AE1"/>
    <w:rsid w:val="00E91FEF"/>
    <w:rsid w:val="00E928CB"/>
    <w:rsid w:val="00EA6021"/>
    <w:rsid w:val="00EA7B35"/>
    <w:rsid w:val="00EB03CE"/>
    <w:rsid w:val="00EB0548"/>
    <w:rsid w:val="00EB0B82"/>
    <w:rsid w:val="00EB164E"/>
    <w:rsid w:val="00EB4EEA"/>
    <w:rsid w:val="00EC027E"/>
    <w:rsid w:val="00EC130C"/>
    <w:rsid w:val="00EC572C"/>
    <w:rsid w:val="00ED0C7D"/>
    <w:rsid w:val="00ED5B52"/>
    <w:rsid w:val="00EE1D28"/>
    <w:rsid w:val="00EE5BF3"/>
    <w:rsid w:val="00EE5DA0"/>
    <w:rsid w:val="00EF2F17"/>
    <w:rsid w:val="00F0067E"/>
    <w:rsid w:val="00F03291"/>
    <w:rsid w:val="00F04E02"/>
    <w:rsid w:val="00F06171"/>
    <w:rsid w:val="00F13628"/>
    <w:rsid w:val="00F13C98"/>
    <w:rsid w:val="00F20060"/>
    <w:rsid w:val="00F21D48"/>
    <w:rsid w:val="00F24D29"/>
    <w:rsid w:val="00F24FB1"/>
    <w:rsid w:val="00F31815"/>
    <w:rsid w:val="00F34384"/>
    <w:rsid w:val="00F37FDB"/>
    <w:rsid w:val="00F41F75"/>
    <w:rsid w:val="00F43809"/>
    <w:rsid w:val="00F463DC"/>
    <w:rsid w:val="00F50541"/>
    <w:rsid w:val="00F52329"/>
    <w:rsid w:val="00F53EE1"/>
    <w:rsid w:val="00F54FEF"/>
    <w:rsid w:val="00F60236"/>
    <w:rsid w:val="00F620EB"/>
    <w:rsid w:val="00F670AB"/>
    <w:rsid w:val="00F72CF2"/>
    <w:rsid w:val="00F732FD"/>
    <w:rsid w:val="00F804A2"/>
    <w:rsid w:val="00F90AA3"/>
    <w:rsid w:val="00F924F9"/>
    <w:rsid w:val="00F94FAA"/>
    <w:rsid w:val="00F95838"/>
    <w:rsid w:val="00FA057E"/>
    <w:rsid w:val="00FA140F"/>
    <w:rsid w:val="00FA2447"/>
    <w:rsid w:val="00FA28C4"/>
    <w:rsid w:val="00FA49AB"/>
    <w:rsid w:val="00FA5F2A"/>
    <w:rsid w:val="00FB546E"/>
    <w:rsid w:val="00FB5B06"/>
    <w:rsid w:val="00FB7856"/>
    <w:rsid w:val="00FC0318"/>
    <w:rsid w:val="00FC6DA4"/>
    <w:rsid w:val="00FD0A10"/>
    <w:rsid w:val="00FD19EB"/>
    <w:rsid w:val="00FD61DA"/>
    <w:rsid w:val="00FE45DB"/>
    <w:rsid w:val="00FE47F1"/>
    <w:rsid w:val="00FE4DEA"/>
    <w:rsid w:val="00FF211F"/>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576EEA"/>
  <w15:chartTrackingRefBased/>
  <w15:docId w15:val="{4B229C48-B541-4B65-9537-0DBFEB1C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3E"/>
    <w:rPr>
      <w:rFonts w:ascii="Calibri" w:hAnsi="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b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b/>
      <w:sz w:val="22"/>
      <w:szCs w:val="22"/>
      <w:lang w:eastAsia="en-GB"/>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OpenSymbol"/>
      <w:sz w:val="22"/>
      <w:szCs w:val="22"/>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3">
    <w:name w:val="WW8Num5z3"/>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Symbol" w:hAnsi="Symbol" w:cs="OpenSymbol"/>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ascii="Symbol" w:hAnsi="Symbol" w:cs="OpenSymbol"/>
      <w:sz w:val="22"/>
      <w:szCs w:val="22"/>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Symbol" w:eastAsia="Times New Roman" w:hAnsi="Symbol" w:cs="Symbol"/>
      <w:b/>
      <w:sz w:val="22"/>
      <w:szCs w:val="22"/>
      <w:lang w:eastAsia="en-GB"/>
    </w:rPr>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2"/>
      <w:szCs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color w:val="000000"/>
      <w:sz w:val="22"/>
      <w:szCs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sz w:val="22"/>
      <w:szCs w:val="22"/>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sz w:val="22"/>
      <w:szCs w:val="22"/>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sz w:val="22"/>
      <w:szCs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2"/>
      <w:szCs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styleId="Hyperlink">
    <w:name w:val="Hyperlink"/>
    <w:rPr>
      <w:color w:val="0000FF"/>
      <w:u w:val="single"/>
    </w:rPr>
  </w:style>
  <w:style w:type="character" w:customStyle="1" w:styleId="ListLabel1">
    <w:name w:val="ListLabel 1"/>
    <w:rPr>
      <w:rFonts w:ascii="Arial" w:hAnsi="Arial" w:cs="Symbol"/>
      <w:sz w:val="22"/>
      <w:szCs w:val="22"/>
    </w:rPr>
  </w:style>
  <w:style w:type="character" w:customStyle="1" w:styleId="ListLabel2">
    <w:name w:val="ListLabel 2"/>
    <w:rPr>
      <w:rFonts w:ascii="Arial" w:hAnsi="Arial" w:cs="Symbol"/>
      <w:sz w:val="22"/>
      <w:szCs w:val="22"/>
    </w:rPr>
  </w:style>
  <w:style w:type="character" w:customStyle="1" w:styleId="ListLabel3">
    <w:name w:val="ListLabel 3"/>
    <w:rPr>
      <w:rFonts w:ascii="Arial" w:hAnsi="Arial" w:cs="Symbol"/>
      <w:b/>
      <w:sz w:val="22"/>
      <w:szCs w:val="22"/>
    </w:rPr>
  </w:style>
  <w:style w:type="character" w:customStyle="1" w:styleId="ListLabel4">
    <w:name w:val="ListLabel 4"/>
    <w:rPr>
      <w:rFonts w:ascii="Arial" w:hAnsi="Arial" w:cs="Symbol"/>
      <w:color w:val="000000"/>
      <w:sz w:val="22"/>
      <w:szCs w:val="22"/>
    </w:rPr>
  </w:style>
  <w:style w:type="character" w:customStyle="1" w:styleId="ListLabel5">
    <w:name w:val="ListLabel 5"/>
    <w:rPr>
      <w:rFonts w:ascii="Arial" w:hAnsi="Arial" w:cs="Symbol"/>
      <w:b/>
      <w:sz w:val="22"/>
      <w:szCs w:val="22"/>
    </w:rPr>
  </w:style>
  <w:style w:type="character" w:customStyle="1" w:styleId="ListLabel6">
    <w:name w:val="ListLabel 6"/>
    <w:rPr>
      <w:rFonts w:ascii="Arial" w:hAnsi="Arial" w:cs="Symbol"/>
      <w:sz w:val="22"/>
      <w:szCs w:val="22"/>
    </w:rPr>
  </w:style>
  <w:style w:type="character" w:customStyle="1" w:styleId="ListLabel7">
    <w:name w:val="ListLabel 7"/>
    <w:rPr>
      <w:rFonts w:ascii="Arial" w:hAnsi="Arial" w:cs="Symbol"/>
      <w:sz w:val="22"/>
      <w:szCs w:val="22"/>
    </w:rPr>
  </w:style>
  <w:style w:type="character" w:customStyle="1" w:styleId="ListLabel8">
    <w:name w:val="ListLabel 8"/>
    <w:rPr>
      <w:rFonts w:ascii="Arial" w:hAnsi="Arial" w:cs="Symbol"/>
      <w:sz w:val="22"/>
      <w:szCs w:val="22"/>
    </w:rPr>
  </w:style>
  <w:style w:type="character" w:customStyle="1" w:styleId="ListLabel9">
    <w:name w:val="ListLabel 9"/>
    <w:rPr>
      <w:rFonts w:ascii="Arial" w:hAnsi="Arial" w:cs="Symbol"/>
      <w:sz w:val="22"/>
    </w:rPr>
  </w:style>
  <w:style w:type="character" w:customStyle="1" w:styleId="ListLabel10">
    <w:name w:val="ListLabel 10"/>
    <w:rPr>
      <w:rFonts w:ascii="Arial" w:hAnsi="Arial" w:cs="Symbol"/>
      <w:b w:val="0"/>
      <w:sz w:val="22"/>
      <w:szCs w:val="22"/>
    </w:rPr>
  </w:style>
  <w:style w:type="character" w:customStyle="1" w:styleId="ListLabel11">
    <w:name w:val="ListLabel 11"/>
    <w:rPr>
      <w:rFonts w:ascii="Arial" w:hAnsi="Arial" w:cs="Symbol"/>
      <w:sz w:val="22"/>
      <w:szCs w:val="22"/>
    </w:rPr>
  </w:style>
  <w:style w:type="character" w:customStyle="1" w:styleId="ListLabel12">
    <w:name w:val="ListLabel 12"/>
    <w:rPr>
      <w:rFonts w:ascii="Arial" w:hAnsi="Arial" w:cs="Symbol"/>
      <w:sz w:val="22"/>
      <w:szCs w:val="22"/>
    </w:rPr>
  </w:style>
  <w:style w:type="character" w:customStyle="1" w:styleId="ListLabel13">
    <w:name w:val="ListLabel 13"/>
    <w:rPr>
      <w:rFonts w:ascii="Arial" w:hAnsi="Arial" w:cs="Symbol"/>
      <w:sz w:val="22"/>
      <w:szCs w:val="22"/>
    </w:rPr>
  </w:style>
  <w:style w:type="character" w:customStyle="1" w:styleId="ListLabel14">
    <w:name w:val="ListLabel 14"/>
    <w:rPr>
      <w:rFonts w:ascii="Arial" w:hAnsi="Arial" w:cs="Symbol"/>
      <w:b/>
      <w:sz w:val="22"/>
      <w:szCs w:val="22"/>
    </w:rPr>
  </w:style>
  <w:style w:type="character" w:customStyle="1" w:styleId="ListLabel15">
    <w:name w:val="ListLabel 15"/>
    <w:rPr>
      <w:rFonts w:ascii="Arial" w:hAnsi="Arial" w:cs="Symbol"/>
      <w:color w:val="000000"/>
      <w:sz w:val="22"/>
      <w:szCs w:val="22"/>
    </w:rPr>
  </w:style>
  <w:style w:type="character" w:customStyle="1" w:styleId="ListLabel16">
    <w:name w:val="ListLabel 16"/>
    <w:rPr>
      <w:rFonts w:ascii="Arial" w:hAnsi="Arial" w:cs="Symbol"/>
      <w:b/>
      <w:sz w:val="22"/>
      <w:szCs w:val="22"/>
    </w:rPr>
  </w:style>
  <w:style w:type="character" w:customStyle="1" w:styleId="ListLabel17">
    <w:name w:val="ListLabel 17"/>
    <w:rPr>
      <w:rFonts w:ascii="Arial" w:hAnsi="Arial" w:cs="Symbol"/>
      <w:sz w:val="22"/>
      <w:szCs w:val="22"/>
    </w:rPr>
  </w:style>
  <w:style w:type="character" w:customStyle="1" w:styleId="ListLabel18">
    <w:name w:val="ListLabel 18"/>
    <w:rPr>
      <w:rFonts w:ascii="Arial" w:hAnsi="Arial" w:cs="Symbol"/>
      <w:sz w:val="22"/>
      <w:szCs w:val="22"/>
    </w:rPr>
  </w:style>
  <w:style w:type="character" w:customStyle="1" w:styleId="ListLabel19">
    <w:name w:val="ListLabel 19"/>
    <w:rPr>
      <w:rFonts w:ascii="Arial" w:hAnsi="Arial" w:cs="Symbol"/>
      <w:sz w:val="22"/>
      <w:szCs w:val="22"/>
    </w:rPr>
  </w:style>
  <w:style w:type="character" w:customStyle="1" w:styleId="ListLabel20">
    <w:name w:val="ListLabel 20"/>
    <w:rPr>
      <w:rFonts w:ascii="Arial" w:hAnsi="Arial" w:cs="Symbol"/>
      <w:sz w:val="22"/>
    </w:rPr>
  </w:style>
  <w:style w:type="character" w:customStyle="1" w:styleId="ListLabel21">
    <w:name w:val="ListLabel 21"/>
    <w:rPr>
      <w:rFonts w:ascii="Arial" w:hAnsi="Arial" w:cs="Symbol"/>
      <w:b w:val="0"/>
      <w:sz w:val="22"/>
      <w:szCs w:val="22"/>
    </w:rPr>
  </w:style>
  <w:style w:type="character" w:customStyle="1" w:styleId="ListLabel22">
    <w:name w:val="ListLabel 22"/>
    <w:rPr>
      <w:rFonts w:ascii="Arial" w:hAnsi="Arial" w:cs="Symbol"/>
      <w:sz w:val="22"/>
      <w:szCs w:val="22"/>
    </w:rPr>
  </w:style>
  <w:style w:type="character" w:customStyle="1" w:styleId="ListLabel23">
    <w:name w:val="ListLabel 23"/>
    <w:rPr>
      <w:rFonts w:ascii="Arial" w:hAnsi="Arial" w:cs="Symbol"/>
      <w:sz w:val="22"/>
      <w:szCs w:val="22"/>
    </w:rPr>
  </w:style>
  <w:style w:type="character" w:customStyle="1" w:styleId="ListLabel24">
    <w:name w:val="ListLabel 24"/>
    <w:rPr>
      <w:rFonts w:ascii="Arial" w:hAnsi="Arial" w:cs="Symbol"/>
      <w:sz w:val="22"/>
      <w:szCs w:val="22"/>
    </w:rPr>
  </w:style>
  <w:style w:type="character" w:customStyle="1" w:styleId="ListLabel25">
    <w:name w:val="ListLabel 25"/>
    <w:rPr>
      <w:rFonts w:ascii="Arial" w:hAnsi="Arial" w:cs="Symbol"/>
      <w:b/>
      <w:sz w:val="22"/>
      <w:szCs w:val="22"/>
    </w:rPr>
  </w:style>
  <w:style w:type="character" w:customStyle="1" w:styleId="ListLabel26">
    <w:name w:val="ListLabel 26"/>
    <w:rPr>
      <w:rFonts w:ascii="Arial" w:hAnsi="Arial" w:cs="Symbol"/>
      <w:color w:val="000000"/>
      <w:sz w:val="22"/>
      <w:szCs w:val="22"/>
    </w:rPr>
  </w:style>
  <w:style w:type="character" w:customStyle="1" w:styleId="ListLabel27">
    <w:name w:val="ListLabel 27"/>
    <w:rPr>
      <w:rFonts w:ascii="Arial" w:hAnsi="Arial" w:cs="Symbol"/>
      <w:b/>
      <w:sz w:val="22"/>
      <w:szCs w:val="22"/>
    </w:rPr>
  </w:style>
  <w:style w:type="character" w:customStyle="1" w:styleId="ListLabel28">
    <w:name w:val="ListLabel 28"/>
    <w:rPr>
      <w:rFonts w:ascii="Arial" w:hAnsi="Arial" w:cs="Symbol"/>
      <w:sz w:val="22"/>
      <w:szCs w:val="22"/>
    </w:rPr>
  </w:style>
  <w:style w:type="character" w:customStyle="1" w:styleId="ListLabel29">
    <w:name w:val="ListLabel 29"/>
    <w:rPr>
      <w:rFonts w:ascii="Arial" w:hAnsi="Arial" w:cs="Symbol"/>
      <w:sz w:val="22"/>
      <w:szCs w:val="22"/>
    </w:rPr>
  </w:style>
  <w:style w:type="character" w:customStyle="1" w:styleId="ListLabel30">
    <w:name w:val="ListLabel 30"/>
    <w:rPr>
      <w:rFonts w:ascii="Arial" w:hAnsi="Arial" w:cs="Symbol"/>
      <w:sz w:val="22"/>
      <w:szCs w:val="22"/>
    </w:rPr>
  </w:style>
  <w:style w:type="character" w:customStyle="1" w:styleId="ListLabel31">
    <w:name w:val="ListLabel 31"/>
    <w:rPr>
      <w:rFonts w:ascii="Arial" w:hAnsi="Arial" w:cs="Symbol"/>
      <w:sz w:val="22"/>
    </w:rPr>
  </w:style>
  <w:style w:type="character" w:customStyle="1" w:styleId="ListLabel32">
    <w:name w:val="ListLabel 32"/>
    <w:rPr>
      <w:rFonts w:ascii="Arial" w:hAnsi="Arial" w:cs="Symbol"/>
      <w:b w:val="0"/>
      <w:sz w:val="22"/>
      <w:szCs w:val="22"/>
    </w:rPr>
  </w:style>
  <w:style w:type="character" w:customStyle="1" w:styleId="ListLabel33">
    <w:name w:val="ListLabel 33"/>
    <w:rPr>
      <w:rFonts w:ascii="Arial" w:hAnsi="Arial" w:cs="Symbol"/>
      <w:sz w:val="22"/>
      <w:szCs w:val="22"/>
    </w:rPr>
  </w:style>
  <w:style w:type="character" w:customStyle="1" w:styleId="ListLabel34">
    <w:name w:val="ListLabel 34"/>
    <w:rPr>
      <w:rFonts w:ascii="Arial" w:hAnsi="Arial" w:cs="Symbol"/>
      <w:sz w:val="22"/>
      <w:szCs w:val="22"/>
    </w:rPr>
  </w:style>
  <w:style w:type="character" w:customStyle="1" w:styleId="ListLabel35">
    <w:name w:val="ListLabel 35"/>
    <w:rPr>
      <w:rFonts w:ascii="Arial" w:hAnsi="Arial" w:cs="Symbol"/>
      <w:sz w:val="22"/>
      <w:szCs w:val="22"/>
    </w:rPr>
  </w:style>
  <w:style w:type="character" w:customStyle="1" w:styleId="ListLabel36">
    <w:name w:val="ListLabel 36"/>
    <w:rPr>
      <w:rFonts w:ascii="Arial" w:hAnsi="Arial" w:cs="Symbol"/>
      <w:b/>
      <w:sz w:val="22"/>
      <w:szCs w:val="22"/>
    </w:rPr>
  </w:style>
  <w:style w:type="character" w:customStyle="1" w:styleId="ListLabel37">
    <w:name w:val="ListLabel 37"/>
    <w:rPr>
      <w:rFonts w:ascii="Arial" w:hAnsi="Arial" w:cs="Symbol"/>
      <w:color w:val="000000"/>
      <w:sz w:val="22"/>
      <w:szCs w:val="22"/>
    </w:rPr>
  </w:style>
  <w:style w:type="character" w:customStyle="1" w:styleId="ListLabel38">
    <w:name w:val="ListLabel 38"/>
    <w:rPr>
      <w:rFonts w:ascii="Arial" w:hAnsi="Arial" w:cs="Symbol"/>
      <w:b/>
      <w:sz w:val="22"/>
      <w:szCs w:val="22"/>
    </w:rPr>
  </w:style>
  <w:style w:type="character" w:customStyle="1" w:styleId="ListLabel39">
    <w:name w:val="ListLabel 39"/>
    <w:rPr>
      <w:rFonts w:ascii="Arial" w:hAnsi="Arial" w:cs="Symbol"/>
      <w:sz w:val="22"/>
      <w:szCs w:val="22"/>
    </w:rPr>
  </w:style>
  <w:style w:type="character" w:customStyle="1" w:styleId="ListLabel40">
    <w:name w:val="ListLabel 40"/>
    <w:rPr>
      <w:rFonts w:ascii="Arial" w:hAnsi="Arial" w:cs="Symbol"/>
      <w:sz w:val="22"/>
      <w:szCs w:val="22"/>
    </w:rPr>
  </w:style>
  <w:style w:type="character" w:customStyle="1" w:styleId="ListLabel41">
    <w:name w:val="ListLabel 41"/>
    <w:rPr>
      <w:rFonts w:ascii="Arial" w:hAnsi="Arial" w:cs="Symbol"/>
      <w:sz w:val="22"/>
      <w:szCs w:val="22"/>
    </w:rPr>
  </w:style>
  <w:style w:type="character" w:customStyle="1" w:styleId="ListLabel42">
    <w:name w:val="ListLabel 42"/>
    <w:rPr>
      <w:rFonts w:ascii="Arial" w:hAnsi="Arial" w:cs="Symbol"/>
      <w:sz w:val="22"/>
    </w:rPr>
  </w:style>
  <w:style w:type="character" w:customStyle="1" w:styleId="ListLabel43">
    <w:name w:val="ListLabel 43"/>
    <w:rPr>
      <w:rFonts w:ascii="Arial" w:hAnsi="Arial" w:cs="Symbol"/>
      <w:b w:val="0"/>
      <w:sz w:val="22"/>
      <w:szCs w:val="22"/>
    </w:rPr>
  </w:style>
  <w:style w:type="character" w:customStyle="1" w:styleId="ListLabel44">
    <w:name w:val="ListLabel 44"/>
    <w:rPr>
      <w:rFonts w:ascii="Arial" w:hAnsi="Arial" w:cs="Symbol"/>
      <w:sz w:val="22"/>
      <w:szCs w:val="22"/>
    </w:rPr>
  </w:style>
  <w:style w:type="character" w:customStyle="1" w:styleId="ListLabel45">
    <w:name w:val="ListLabel 45"/>
    <w:rPr>
      <w:rFonts w:ascii="Arial" w:hAnsi="Arial" w:cs="Arial"/>
      <w:b/>
      <w:sz w:val="22"/>
      <w:szCs w:val="22"/>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style>
  <w:style w:type="paragraph" w:styleId="Footer">
    <w:name w:val="footer"/>
    <w:basedOn w:val="Normal"/>
  </w:style>
  <w:style w:type="paragraph" w:styleId="ListParagraph">
    <w:name w:val="List Paragraph"/>
    <w:basedOn w:val="Normal"/>
    <w:qFormat/>
    <w:pPr>
      <w:spacing w:after="200" w:line="276" w:lineRule="auto"/>
      <w:ind w:left="720"/>
      <w:contextualSpacing/>
    </w:pPr>
    <w:rPr>
      <w:rFonts w:eastAsia="Calibri" w:cs="font1202"/>
      <w:sz w:val="22"/>
      <w:szCs w:val="22"/>
    </w:rPr>
  </w:style>
  <w:style w:type="character" w:styleId="UnresolvedMention">
    <w:name w:val="Unresolved Mention"/>
    <w:uiPriority w:val="99"/>
    <w:semiHidden/>
    <w:unhideWhenUsed/>
    <w:rsid w:val="0055530E"/>
    <w:rPr>
      <w:color w:val="605E5C"/>
      <w:shd w:val="clear" w:color="auto" w:fill="E1DFDD"/>
    </w:rPr>
  </w:style>
  <w:style w:type="paragraph" w:customStyle="1" w:styleId="Standard">
    <w:name w:val="Standard"/>
    <w:rsid w:val="009C089D"/>
    <w:pPr>
      <w:widowControl w:val="0"/>
      <w:suppressAutoHyphens/>
      <w:autoSpaceDN w:val="0"/>
      <w:spacing w:after="200" w:line="276" w:lineRule="auto"/>
      <w:textAlignment w:val="baseline"/>
    </w:pPr>
    <w:rPr>
      <w:rFonts w:ascii="Calibri" w:eastAsia="Calibri" w:hAnsi="Calibri" w:cs="Calibri"/>
      <w:sz w:val="22"/>
      <w:szCs w:val="22"/>
      <w:lang w:eastAsia="zh-CN" w:bidi="hi-IN"/>
    </w:rPr>
  </w:style>
  <w:style w:type="paragraph" w:customStyle="1" w:styleId="rich-text-component">
    <w:name w:val="rich-text-component"/>
    <w:basedOn w:val="Normal"/>
    <w:rsid w:val="00022D97"/>
    <w:pPr>
      <w:spacing w:before="100" w:beforeAutospacing="1" w:after="100" w:afterAutospacing="1"/>
    </w:pPr>
    <w:rPr>
      <w:rFonts w:ascii="Times New Roman" w:hAnsi="Times New Roman"/>
      <w:lang w:val="en-GB" w:eastAsia="en-GB"/>
    </w:rPr>
  </w:style>
  <w:style w:type="character" w:customStyle="1" w:styleId="HeaderChar">
    <w:name w:val="Header Char"/>
    <w:basedOn w:val="DefaultParagraphFont"/>
    <w:link w:val="Header"/>
    <w:uiPriority w:val="99"/>
    <w:rsid w:val="001738AD"/>
    <w:rPr>
      <w:rFonts w:ascii="Calibri" w:hAnsi="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3536">
      <w:bodyDiv w:val="1"/>
      <w:marLeft w:val="0"/>
      <w:marRight w:val="0"/>
      <w:marTop w:val="0"/>
      <w:marBottom w:val="0"/>
      <w:divBdr>
        <w:top w:val="none" w:sz="0" w:space="0" w:color="auto"/>
        <w:left w:val="none" w:sz="0" w:space="0" w:color="auto"/>
        <w:bottom w:val="none" w:sz="0" w:space="0" w:color="auto"/>
        <w:right w:val="none" w:sz="0" w:space="0" w:color="auto"/>
      </w:divBdr>
    </w:div>
    <w:div w:id="726493054">
      <w:bodyDiv w:val="1"/>
      <w:marLeft w:val="0"/>
      <w:marRight w:val="0"/>
      <w:marTop w:val="0"/>
      <w:marBottom w:val="0"/>
      <w:divBdr>
        <w:top w:val="none" w:sz="0" w:space="0" w:color="auto"/>
        <w:left w:val="none" w:sz="0" w:space="0" w:color="auto"/>
        <w:bottom w:val="none" w:sz="0" w:space="0" w:color="auto"/>
        <w:right w:val="none" w:sz="0" w:space="0" w:color="auto"/>
      </w:divBdr>
    </w:div>
    <w:div w:id="731656738">
      <w:bodyDiv w:val="1"/>
      <w:marLeft w:val="0"/>
      <w:marRight w:val="0"/>
      <w:marTop w:val="0"/>
      <w:marBottom w:val="0"/>
      <w:divBdr>
        <w:top w:val="none" w:sz="0" w:space="0" w:color="auto"/>
        <w:left w:val="none" w:sz="0" w:space="0" w:color="auto"/>
        <w:bottom w:val="none" w:sz="0" w:space="0" w:color="auto"/>
        <w:right w:val="none" w:sz="0" w:space="0" w:color="auto"/>
      </w:divBdr>
    </w:div>
    <w:div w:id="743795056">
      <w:bodyDiv w:val="1"/>
      <w:marLeft w:val="0"/>
      <w:marRight w:val="0"/>
      <w:marTop w:val="0"/>
      <w:marBottom w:val="0"/>
      <w:divBdr>
        <w:top w:val="none" w:sz="0" w:space="0" w:color="auto"/>
        <w:left w:val="none" w:sz="0" w:space="0" w:color="auto"/>
        <w:bottom w:val="none" w:sz="0" w:space="0" w:color="auto"/>
        <w:right w:val="none" w:sz="0" w:space="0" w:color="auto"/>
      </w:divBdr>
    </w:div>
    <w:div w:id="767820159">
      <w:bodyDiv w:val="1"/>
      <w:marLeft w:val="0"/>
      <w:marRight w:val="0"/>
      <w:marTop w:val="0"/>
      <w:marBottom w:val="0"/>
      <w:divBdr>
        <w:top w:val="none" w:sz="0" w:space="0" w:color="auto"/>
        <w:left w:val="none" w:sz="0" w:space="0" w:color="auto"/>
        <w:bottom w:val="none" w:sz="0" w:space="0" w:color="auto"/>
        <w:right w:val="none" w:sz="0" w:space="0" w:color="auto"/>
      </w:divBdr>
    </w:div>
    <w:div w:id="1012953929">
      <w:bodyDiv w:val="1"/>
      <w:marLeft w:val="0"/>
      <w:marRight w:val="0"/>
      <w:marTop w:val="0"/>
      <w:marBottom w:val="0"/>
      <w:divBdr>
        <w:top w:val="none" w:sz="0" w:space="0" w:color="auto"/>
        <w:left w:val="none" w:sz="0" w:space="0" w:color="auto"/>
        <w:bottom w:val="none" w:sz="0" w:space="0" w:color="auto"/>
        <w:right w:val="none" w:sz="0" w:space="0" w:color="auto"/>
      </w:divBdr>
    </w:div>
    <w:div w:id="1060635830">
      <w:bodyDiv w:val="1"/>
      <w:marLeft w:val="0"/>
      <w:marRight w:val="0"/>
      <w:marTop w:val="0"/>
      <w:marBottom w:val="0"/>
      <w:divBdr>
        <w:top w:val="none" w:sz="0" w:space="0" w:color="auto"/>
        <w:left w:val="none" w:sz="0" w:space="0" w:color="auto"/>
        <w:bottom w:val="none" w:sz="0" w:space="0" w:color="auto"/>
        <w:right w:val="none" w:sz="0" w:space="0" w:color="auto"/>
      </w:divBdr>
    </w:div>
    <w:div w:id="1575701697">
      <w:bodyDiv w:val="1"/>
      <w:marLeft w:val="0"/>
      <w:marRight w:val="0"/>
      <w:marTop w:val="0"/>
      <w:marBottom w:val="0"/>
      <w:divBdr>
        <w:top w:val="none" w:sz="0" w:space="0" w:color="auto"/>
        <w:left w:val="none" w:sz="0" w:space="0" w:color="auto"/>
        <w:bottom w:val="none" w:sz="0" w:space="0" w:color="auto"/>
        <w:right w:val="none" w:sz="0" w:space="0" w:color="auto"/>
      </w:divBdr>
    </w:div>
    <w:div w:id="1814255980">
      <w:bodyDiv w:val="1"/>
      <w:marLeft w:val="0"/>
      <w:marRight w:val="0"/>
      <w:marTop w:val="0"/>
      <w:marBottom w:val="0"/>
      <w:divBdr>
        <w:top w:val="none" w:sz="0" w:space="0" w:color="auto"/>
        <w:left w:val="none" w:sz="0" w:space="0" w:color="auto"/>
        <w:bottom w:val="none" w:sz="0" w:space="0" w:color="auto"/>
        <w:right w:val="none" w:sz="0" w:space="0" w:color="auto"/>
      </w:divBdr>
    </w:div>
    <w:div w:id="1966964405">
      <w:bodyDiv w:val="1"/>
      <w:marLeft w:val="0"/>
      <w:marRight w:val="0"/>
      <w:marTop w:val="0"/>
      <w:marBottom w:val="0"/>
      <w:divBdr>
        <w:top w:val="none" w:sz="0" w:space="0" w:color="auto"/>
        <w:left w:val="none" w:sz="0" w:space="0" w:color="auto"/>
        <w:bottom w:val="none" w:sz="0" w:space="0" w:color="auto"/>
        <w:right w:val="none" w:sz="0" w:space="0" w:color="auto"/>
      </w:divBdr>
    </w:div>
    <w:div w:id="1971855834">
      <w:bodyDiv w:val="1"/>
      <w:marLeft w:val="0"/>
      <w:marRight w:val="0"/>
      <w:marTop w:val="0"/>
      <w:marBottom w:val="0"/>
      <w:divBdr>
        <w:top w:val="none" w:sz="0" w:space="0" w:color="auto"/>
        <w:left w:val="none" w:sz="0" w:space="0" w:color="auto"/>
        <w:bottom w:val="none" w:sz="0" w:space="0" w:color="auto"/>
        <w:right w:val="none" w:sz="0" w:space="0" w:color="auto"/>
      </w:divBdr>
    </w:div>
    <w:div w:id="20965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neenmotafram@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83553-56CE-4E86-89A5-9D59852BA0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Sutton Info PC Thin Client</dc:creator>
  <cp:keywords/>
  <cp:lastModifiedBy>Nazneen Motafram</cp:lastModifiedBy>
  <cp:revision>2</cp:revision>
  <cp:lastPrinted>2019-03-29T11:14:00Z</cp:lastPrinted>
  <dcterms:created xsi:type="dcterms:W3CDTF">2025-03-07T10:08:00Z</dcterms:created>
  <dcterms:modified xsi:type="dcterms:W3CDTF">2025-03-07T10:08:00Z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IMS3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af11c43e7261d9868298ddfff101db76f507906c1cc3aaae809ac3b0b9f6defa</vt:lpwstr>
  </property>
</Properties>
</file>